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34" w:rsidRDefault="007F5234" w:rsidP="007F5234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4461,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JUNHO DE 2011</w:t>
      </w:r>
    </w:p>
    <w:p w:rsidR="007F5234" w:rsidRDefault="007F5234" w:rsidP="007F5234">
      <w:pPr>
        <w:keepNext/>
        <w:spacing w:before="280" w:after="28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F5234" w:rsidRDefault="007F5234" w:rsidP="007F5234">
      <w:pPr>
        <w:keepNext/>
        <w:spacing w:before="280" w:after="280"/>
        <w:ind w:left="4253"/>
        <w:jc w:val="both"/>
      </w:pPr>
      <w:r>
        <w:t>Autoriza abertura de crédito suplementar e dá outras providências.</w:t>
      </w:r>
    </w:p>
    <w:p w:rsidR="007F5234" w:rsidRDefault="007F5234" w:rsidP="007F5234">
      <w:pPr>
        <w:keepNext/>
        <w:spacing w:before="280" w:after="280"/>
        <w:jc w:val="both"/>
      </w:pPr>
      <w:r>
        <w:t> </w:t>
      </w:r>
    </w:p>
    <w:p w:rsidR="007F5234" w:rsidRDefault="007F5234" w:rsidP="007F5234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A CÂMARA MUNICIPAL DE FORMIGA APROVOU E EU SANCIONO A SEGUINTE LEI:            </w:t>
      </w:r>
    </w:p>
    <w:p w:rsidR="007F5234" w:rsidRDefault="007F5234" w:rsidP="007F5234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 </w:t>
      </w:r>
    </w:p>
    <w:p w:rsidR="007F5234" w:rsidRDefault="007F5234" w:rsidP="007F5234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celebrar acordo com a empresa </w:t>
      </w:r>
      <w:proofErr w:type="spellStart"/>
      <w:r>
        <w:rPr>
          <w:sz w:val="24"/>
          <w:szCs w:val="24"/>
        </w:rPr>
        <w:t>Looping</w:t>
      </w:r>
      <w:proofErr w:type="spellEnd"/>
      <w:r>
        <w:rPr>
          <w:sz w:val="24"/>
          <w:szCs w:val="24"/>
        </w:rPr>
        <w:t xml:space="preserve"> Promoções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, inscrita no CNPJ sob nº 10.640.614/0001-91, para repasse financeiro relativo à contrapartida do Município na 48ª </w:t>
      </w:r>
      <w:proofErr w:type="spellStart"/>
      <w:r>
        <w:rPr>
          <w:sz w:val="24"/>
          <w:szCs w:val="24"/>
        </w:rPr>
        <w:t>Expô</w:t>
      </w:r>
      <w:proofErr w:type="spellEnd"/>
      <w:r>
        <w:rPr>
          <w:sz w:val="24"/>
          <w:szCs w:val="24"/>
        </w:rPr>
        <w:t xml:space="preserve"> Formiga, no valor de R$ 20.000,00 (vinte mil reais).</w:t>
      </w:r>
    </w:p>
    <w:p w:rsidR="007F5234" w:rsidRDefault="007F5234" w:rsidP="007F52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</w:t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Fica o Poder Executivo autorizado a abrir no Orçamento Vigente, crédito suplementar no valor de R$ 20.000,00 (vinte mil reais), conforme a seguinte discriminação:</w:t>
      </w:r>
    </w:p>
    <w:p w:rsidR="007F5234" w:rsidRDefault="007F5234" w:rsidP="007F523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      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6839"/>
        <w:gridCol w:w="1408"/>
      </w:tblGrid>
      <w:tr w:rsidR="007F5234" w:rsidTr="00900081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F5234" w:rsidTr="00900081">
        <w:tc>
          <w:tcPr>
            <w:tcW w:w="2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02.14</w:t>
            </w:r>
          </w:p>
        </w:tc>
        <w:tc>
          <w:tcPr>
            <w:tcW w:w="68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CULTURA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F5234" w:rsidTr="00900081">
        <w:tc>
          <w:tcPr>
            <w:tcW w:w="2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13 392 0038 2.193</w:t>
            </w:r>
          </w:p>
        </w:tc>
        <w:tc>
          <w:tcPr>
            <w:tcW w:w="68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às Comemorações e Festividades Tradicionais do Município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F5234" w:rsidTr="00900081">
        <w:tc>
          <w:tcPr>
            <w:tcW w:w="2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8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(Ficha 2177)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7F5234" w:rsidTr="00900081">
        <w:tc>
          <w:tcPr>
            <w:tcW w:w="2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8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5234" w:rsidRDefault="007F5234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20.000,00</w:t>
            </w:r>
          </w:p>
        </w:tc>
      </w:tr>
    </w:tbl>
    <w:p w:rsidR="007F5234" w:rsidRDefault="007F5234" w:rsidP="007F5234">
      <w:pPr>
        <w:spacing w:before="280" w:after="280"/>
        <w:ind w:firstLine="15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Para fazer face às despesas de que trata o Artigo Primeiro, fica utilizado a tendência ao excesso de arrecadação, conforme Artigo 43 da Lei 4320/64. </w:t>
      </w:r>
    </w:p>
    <w:p w:rsidR="007F5234" w:rsidRDefault="007F5234" w:rsidP="007F5234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                         Art. 4º </w:t>
      </w:r>
      <w:r>
        <w:rPr>
          <w:sz w:val="24"/>
          <w:szCs w:val="24"/>
        </w:rPr>
        <w:t>Esta Lei entra em vigor na data de sua publicação.</w:t>
      </w:r>
    </w:p>
    <w:p w:rsidR="007F5234" w:rsidRDefault="007F5234" w:rsidP="007F5234">
      <w:pPr>
        <w:spacing w:before="280" w:after="280"/>
        <w:jc w:val="center"/>
      </w:pPr>
      <w:r>
        <w:t> </w:t>
      </w:r>
    </w:p>
    <w:p w:rsidR="007F5234" w:rsidRDefault="007F5234" w:rsidP="007F5234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junho de 2011.</w:t>
      </w:r>
    </w:p>
    <w:p w:rsidR="007F5234" w:rsidRDefault="007F5234" w:rsidP="007F5234">
      <w:pPr>
        <w:keepNext/>
        <w:jc w:val="both"/>
        <w:rPr>
          <w:sz w:val="24"/>
          <w:szCs w:val="24"/>
        </w:rPr>
      </w:pPr>
    </w:p>
    <w:p w:rsidR="007F5234" w:rsidRDefault="007F5234" w:rsidP="007F5234">
      <w:pPr>
        <w:keepNext/>
        <w:jc w:val="both"/>
        <w:rPr>
          <w:sz w:val="24"/>
          <w:szCs w:val="24"/>
        </w:rPr>
      </w:pPr>
    </w:p>
    <w:p w:rsidR="007F5234" w:rsidRDefault="007F5234" w:rsidP="007F523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F5234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7F5234" w:rsidRDefault="007F523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F5234" w:rsidRDefault="007F523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F5234" w:rsidRDefault="007F523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F5234" w:rsidRDefault="007F523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7F52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4"/>
    <w:rsid w:val="000A2C50"/>
    <w:rsid w:val="00147E9B"/>
    <w:rsid w:val="004662F0"/>
    <w:rsid w:val="005B4ECA"/>
    <w:rsid w:val="0070535B"/>
    <w:rsid w:val="00757829"/>
    <w:rsid w:val="007F523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332F-7919-481C-B556-1D7B88D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23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2018-08-30T18:45:00Z</dcterms:created>
  <dcterms:modified xsi:type="dcterms:W3CDTF">2018-08-30T18:45:00Z</dcterms:modified>
</cp:coreProperties>
</file>