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54" w:rsidRDefault="00635A54" w:rsidP="00635A54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4534, DE 11 DE NOVEMBRO DE 2011.</w:t>
      </w:r>
    </w:p>
    <w:p w:rsidR="00635A54" w:rsidRDefault="00635A54" w:rsidP="00635A54">
      <w:pPr>
        <w:keepNext/>
        <w:jc w:val="both"/>
        <w:rPr>
          <w:b/>
          <w:bCs/>
          <w:i/>
          <w:iCs/>
        </w:rPr>
      </w:pPr>
    </w:p>
    <w:p w:rsidR="00635A54" w:rsidRDefault="00635A54" w:rsidP="00635A54">
      <w:pPr>
        <w:keepNext/>
        <w:jc w:val="both"/>
        <w:rPr>
          <w:b/>
          <w:bCs/>
          <w:i/>
          <w:iCs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both"/>
        <w:rPr>
          <w:color w:val="000000"/>
        </w:rPr>
      </w:pPr>
      <w:r>
        <w:rPr>
          <w:color w:val="000000"/>
        </w:rPr>
        <w:t>Autoriza a doação de imóvel para instalação de Empresa e dá outras providências.</w:t>
      </w:r>
    </w:p>
    <w:p w:rsidR="00635A54" w:rsidRDefault="00635A54" w:rsidP="00635A54">
      <w:pPr>
        <w:pStyle w:val="Ttulo"/>
        <w:ind w:left="3780"/>
        <w:jc w:val="both"/>
        <w:rPr>
          <w:rFonts w:ascii="Times New Roman" w:hAnsi="Times New Roman"/>
          <w:sz w:val="24"/>
          <w:szCs w:val="24"/>
        </w:rPr>
      </w:pPr>
    </w:p>
    <w:p w:rsidR="00635A54" w:rsidRDefault="00635A54" w:rsidP="00635A54">
      <w:pPr>
        <w:pStyle w:val="BlockQuotation"/>
        <w:widowControl/>
        <w:ind w:left="4253" w:right="0"/>
        <w:rPr>
          <w:szCs w:val="24"/>
        </w:rPr>
      </w:pPr>
    </w:p>
    <w:p w:rsidR="00635A54" w:rsidRDefault="00635A54" w:rsidP="00635A5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360"/>
        </w:tabs>
        <w:ind w:firstLine="141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 xml:space="preserve">Fica o Poder Executivo do Município autorizado a doar à empresa </w:t>
      </w:r>
      <w:r>
        <w:rPr>
          <w:b/>
          <w:bCs/>
          <w:sz w:val="24"/>
          <w:szCs w:val="24"/>
        </w:rPr>
        <w:t>EMPREENDIMENTOS MJG LTDA, CNPJ nº 04.110.931/0001-01</w:t>
      </w:r>
      <w:r>
        <w:rPr>
          <w:bCs/>
          <w:sz w:val="24"/>
          <w:szCs w:val="24"/>
        </w:rPr>
        <w:t xml:space="preserve">, Um Terreno vago sendo o lote 06 da quadra A com 750 metros quadrados, localizado a Avenida Maria </w:t>
      </w:r>
      <w:r>
        <w:rPr>
          <w:sz w:val="24"/>
          <w:szCs w:val="24"/>
        </w:rPr>
        <w:t xml:space="preserve">Amélia de Oliveira no Distrito Industrial José Luis Andrade, confrontando pelo lado direito com saída de água pluvial, pelo esquerdo com lotes 03, 04 e 05, fundos com área não loteada e frente para a Avenida acima mencionada. </w:t>
      </w:r>
    </w:p>
    <w:p w:rsidR="00635A54" w:rsidRDefault="00635A54" w:rsidP="00635A54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Não sejam iniciadas as obras para implantação do empreendimento no prazo de 06 (seis) meses, a contar da data da lavratura da escritura;</w:t>
      </w: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Seja dado ao imóvel destinação diferente da prevista na presente Lei;</w:t>
      </w: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Seja extinta, a qualquer tempo, a Empresa;</w:t>
      </w: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Deixe a Indústria de cumprir as exigências das Legislações Municipal, Estadual ou Federal;</w:t>
      </w: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e) Caso o imóvel, pelo período superior a 01 (um) ano, permanecer ocioso ou não edificado;</w:t>
      </w: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635A54" w:rsidRDefault="00635A54" w:rsidP="0063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contrário, em especial a Lei n 4261, de 28 de dezembro de 2009.</w:t>
      </w:r>
    </w:p>
    <w:p w:rsidR="00635A54" w:rsidRDefault="00635A54" w:rsidP="00635A54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635A54" w:rsidRDefault="00635A54" w:rsidP="00635A54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635A54" w:rsidRDefault="00635A54" w:rsidP="00635A54">
      <w:pPr>
        <w:spacing w:before="280" w:after="280"/>
        <w:ind w:left="1068" w:firstLine="349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Gabinete do Prefeito em Formiga, 11 de novembro de 2011.</w:t>
      </w:r>
    </w:p>
    <w:p w:rsidR="00635A54" w:rsidRDefault="00635A54" w:rsidP="00635A54">
      <w:pPr>
        <w:keepNext/>
        <w:jc w:val="both"/>
        <w:rPr>
          <w:sz w:val="24"/>
          <w:szCs w:val="24"/>
        </w:rPr>
      </w:pPr>
    </w:p>
    <w:p w:rsidR="00635A54" w:rsidRDefault="00635A54" w:rsidP="00635A54">
      <w:pPr>
        <w:keepNext/>
        <w:jc w:val="both"/>
        <w:rPr>
          <w:sz w:val="24"/>
          <w:szCs w:val="24"/>
        </w:rPr>
      </w:pPr>
    </w:p>
    <w:p w:rsidR="00635A54" w:rsidRDefault="00635A54" w:rsidP="00635A54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35A54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635A54" w:rsidRDefault="00635A54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35A54" w:rsidRDefault="00635A54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35A54" w:rsidRDefault="00635A54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35A54" w:rsidRDefault="00635A54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635A54" w:rsidRDefault="00635A54" w:rsidP="00635A54">
      <w:pPr>
        <w:jc w:val="center"/>
        <w:rPr>
          <w:b/>
          <w:color w:val="000000"/>
        </w:rPr>
      </w:pPr>
    </w:p>
    <w:p w:rsidR="00635A54" w:rsidRDefault="00635A54" w:rsidP="00635A54">
      <w:pPr>
        <w:spacing w:line="278" w:lineRule="auto"/>
        <w:jc w:val="both"/>
        <w:rPr>
          <w:b/>
          <w:color w:val="000000"/>
        </w:rPr>
      </w:pPr>
    </w:p>
    <w:p w:rsidR="0030374B" w:rsidRDefault="00635A5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54"/>
    <w:rsid w:val="000A2C50"/>
    <w:rsid w:val="00147E9B"/>
    <w:rsid w:val="004662F0"/>
    <w:rsid w:val="005B4ECA"/>
    <w:rsid w:val="00635A54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07CB0-A6EB-46F7-A669-E38163D2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A5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35A54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next w:val="Subttulo"/>
    <w:link w:val="TtuloChar"/>
    <w:qFormat/>
    <w:rsid w:val="00635A54"/>
    <w:pPr>
      <w:jc w:val="center"/>
    </w:pPr>
    <w:rPr>
      <w:rFonts w:ascii="Arial" w:hAnsi="Arial"/>
      <w:b/>
      <w:bCs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635A54"/>
    <w:rPr>
      <w:rFonts w:ascii="Arial" w:eastAsia="SimSun" w:hAnsi="Arial" w:cs="Times New Roman"/>
      <w:b/>
      <w:bCs/>
      <w:sz w:val="28"/>
      <w:szCs w:val="20"/>
      <w:lang w:val="x-none" w:eastAsia="ar-SA"/>
    </w:rPr>
  </w:style>
  <w:style w:type="paragraph" w:customStyle="1" w:styleId="BodyText3">
    <w:name w:val="Body Text 3"/>
    <w:basedOn w:val="Normal"/>
    <w:rsid w:val="00635A54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5A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35A54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2116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2018-08-30T18:54:00Z</dcterms:created>
  <dcterms:modified xsi:type="dcterms:W3CDTF">2018-08-30T18:54:00Z</dcterms:modified>
</cp:coreProperties>
</file>