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BB" w:rsidRPr="00AE350B" w:rsidRDefault="00AF2BBB" w:rsidP="00AF2BBB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65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19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AF2BBB" w:rsidRDefault="00AF2BBB" w:rsidP="00AF2BBB">
      <w:pPr>
        <w:spacing w:line="283" w:lineRule="auto"/>
        <w:rPr>
          <w:b/>
          <w:color w:val="000000"/>
          <w:sz w:val="24"/>
          <w:szCs w:val="24"/>
        </w:rPr>
      </w:pPr>
    </w:p>
    <w:p w:rsidR="00AF2BBB" w:rsidRPr="00DE67EE" w:rsidRDefault="00AF2BBB" w:rsidP="00AF2BBB">
      <w:pPr>
        <w:spacing w:line="283" w:lineRule="auto"/>
        <w:rPr>
          <w:b/>
          <w:color w:val="000000"/>
          <w:sz w:val="24"/>
          <w:szCs w:val="24"/>
        </w:rPr>
      </w:pPr>
    </w:p>
    <w:p w:rsidR="00AF2BBB" w:rsidRPr="00DE67EE" w:rsidRDefault="00AF2BBB" w:rsidP="00AF2BBB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 xml:space="preserve">Autoriza o Município de Formiga a doar imóvel que menciona </w:t>
      </w:r>
      <w:proofErr w:type="gramStart"/>
      <w:r w:rsidRPr="00DE67EE">
        <w:rPr>
          <w:color w:val="000000"/>
          <w:sz w:val="24"/>
          <w:szCs w:val="24"/>
        </w:rPr>
        <w:t>e  dá</w:t>
      </w:r>
      <w:proofErr w:type="gramEnd"/>
      <w:r w:rsidRPr="00DE67EE">
        <w:rPr>
          <w:color w:val="000000"/>
          <w:sz w:val="24"/>
          <w:szCs w:val="24"/>
        </w:rPr>
        <w:t xml:space="preserve"> outras providências.</w:t>
      </w:r>
    </w:p>
    <w:p w:rsidR="00AF2BBB" w:rsidRPr="00DE67EE" w:rsidRDefault="00AF2BBB" w:rsidP="00AF2BBB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AF2BBB" w:rsidRPr="00DE67EE" w:rsidRDefault="00AF2BBB" w:rsidP="00AF2BBB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AF2BBB" w:rsidRPr="00DE67EE" w:rsidRDefault="00AF2BBB" w:rsidP="00AF2BBB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A CÂMARA MUNICIPAL DE FORMIGA APROVOU E EU SANCIONO A SEGUINTE LEI:</w:t>
      </w:r>
    </w:p>
    <w:p w:rsidR="00AF2BBB" w:rsidRPr="00DE67EE" w:rsidRDefault="00AF2BBB" w:rsidP="00AF2BBB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AF2BBB" w:rsidRPr="00DE67EE" w:rsidRDefault="00AF2BBB" w:rsidP="00AF2BBB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AF2BBB" w:rsidRPr="00DE67EE" w:rsidRDefault="00AF2BBB" w:rsidP="00AF2BBB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1º </w:t>
      </w:r>
      <w:r w:rsidRPr="00DE67EE">
        <w:rPr>
          <w:color w:val="000000"/>
          <w:sz w:val="24"/>
          <w:szCs w:val="24"/>
        </w:rPr>
        <w:t>Fica o Município de Formiga autorizado a doar à Empresa </w:t>
      </w:r>
      <w:r w:rsidRPr="00DE67EE">
        <w:rPr>
          <w:b/>
          <w:bCs/>
          <w:color w:val="000000"/>
          <w:sz w:val="24"/>
          <w:szCs w:val="24"/>
        </w:rPr>
        <w:t>ART PEDRAS MARMORES E GRANITOS LTDA-ME, CNPJ:14.261.980/0001-90</w:t>
      </w:r>
      <w:r w:rsidRPr="00DE67EE">
        <w:rPr>
          <w:color w:val="000000"/>
          <w:sz w:val="24"/>
          <w:szCs w:val="24"/>
        </w:rPr>
        <w:t xml:space="preserve">, o imóvel caracterizado como sendo um terreno vago sendo o lote 07 da quadra A, localizado na Rua A no Distrito Industrial José </w:t>
      </w:r>
      <w:proofErr w:type="spellStart"/>
      <w:r w:rsidRPr="00DE67EE">
        <w:rPr>
          <w:color w:val="000000"/>
          <w:sz w:val="24"/>
          <w:szCs w:val="24"/>
        </w:rPr>
        <w:t>Luis</w:t>
      </w:r>
      <w:proofErr w:type="spellEnd"/>
      <w:r w:rsidRPr="00DE67EE">
        <w:rPr>
          <w:color w:val="000000"/>
          <w:sz w:val="24"/>
          <w:szCs w:val="24"/>
        </w:rPr>
        <w:t xml:space="preserve"> Andrade II, confrontando pelo lado direito com lote 08 com extensão de 50,00 m²,, pelo lado esquerdo com lote 06 com extensão de 50,00 m², fundos com a área remanescente com extensão de 15,00 m², e frente para a rua acima mencionada com extensão de 15,00 m², perfazendo uma área total de750 m², conforme croqui em anexo.</w:t>
      </w:r>
    </w:p>
    <w:p w:rsidR="00AF2BBB" w:rsidRPr="00DE67EE" w:rsidRDefault="00AF2BBB" w:rsidP="00AF2BBB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AF2BBB" w:rsidRPr="00DE67EE" w:rsidRDefault="00AF2BBB" w:rsidP="00AF2BBB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2º</w:t>
      </w:r>
      <w:r w:rsidRPr="00DE67EE">
        <w:rPr>
          <w:color w:val="000000"/>
          <w:sz w:val="24"/>
          <w:szCs w:val="24"/>
        </w:rPr>
        <w:t> A doação de que trata o artigo anterior terá como finalidade única a construção das instalações da referida Empresa.</w:t>
      </w:r>
    </w:p>
    <w:p w:rsidR="00AF2BBB" w:rsidRPr="00DE67EE" w:rsidRDefault="00AF2BBB" w:rsidP="00AF2BB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AF2BBB" w:rsidRPr="00DE67EE" w:rsidRDefault="00AF2BBB" w:rsidP="00AF2BB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3º</w:t>
      </w:r>
      <w:r w:rsidRPr="00DE67EE">
        <w:rPr>
          <w:color w:val="000000"/>
          <w:sz w:val="24"/>
          <w:szCs w:val="24"/>
        </w:rPr>
        <w:t> Na escritura de doação a ser lavrada deverá constar, obrigatoriamente, as cláusulas de reversão automática ao Patrimônio do Município de Formiga, bem como a perda das benfeitorias porventura ali realizadas, caso:</w:t>
      </w:r>
    </w:p>
    <w:p w:rsidR="00AF2BBB" w:rsidRPr="00DE67EE" w:rsidRDefault="00AF2BBB" w:rsidP="00AF2BB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AF2BBB" w:rsidRPr="00DE67EE" w:rsidRDefault="00AF2BBB" w:rsidP="00AF2BB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DE67EE">
        <w:rPr>
          <w:color w:val="000000"/>
          <w:sz w:val="24"/>
          <w:szCs w:val="24"/>
        </w:rPr>
        <w:t>a) Seja</w:t>
      </w:r>
      <w:proofErr w:type="gramEnd"/>
      <w:r w:rsidRPr="00DE67EE"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AF2BBB" w:rsidRPr="00DE67EE" w:rsidRDefault="00AF2BBB" w:rsidP="00AF2BB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DE67EE">
        <w:rPr>
          <w:color w:val="000000"/>
          <w:sz w:val="24"/>
          <w:szCs w:val="24"/>
        </w:rPr>
        <w:t>b) Seja</w:t>
      </w:r>
      <w:proofErr w:type="gramEnd"/>
      <w:r w:rsidRPr="00DE67EE">
        <w:rPr>
          <w:color w:val="000000"/>
          <w:sz w:val="24"/>
          <w:szCs w:val="24"/>
        </w:rPr>
        <w:t xml:space="preserve"> extinta, a qualquer tempo, a Empresa;</w:t>
      </w:r>
    </w:p>
    <w:p w:rsidR="00AF2BBB" w:rsidRPr="00DE67EE" w:rsidRDefault="00AF2BBB" w:rsidP="00AF2BB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 xml:space="preserve">c) Deixe a Entidade de cumprir as exigências das Legislações Municipal, </w:t>
      </w:r>
      <w:proofErr w:type="gramStart"/>
      <w:r w:rsidRPr="00DE67EE">
        <w:rPr>
          <w:color w:val="000000"/>
          <w:sz w:val="24"/>
          <w:szCs w:val="24"/>
        </w:rPr>
        <w:t>Estadual</w:t>
      </w:r>
      <w:proofErr w:type="gramEnd"/>
      <w:r w:rsidRPr="00DE67EE">
        <w:rPr>
          <w:color w:val="000000"/>
          <w:sz w:val="24"/>
          <w:szCs w:val="24"/>
        </w:rPr>
        <w:t xml:space="preserve"> ou Federal;</w:t>
      </w:r>
    </w:p>
    <w:p w:rsidR="00AF2BBB" w:rsidRPr="00DE67EE" w:rsidRDefault="00AF2BBB" w:rsidP="00AF2BB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DE67EE">
        <w:rPr>
          <w:color w:val="000000"/>
          <w:sz w:val="24"/>
          <w:szCs w:val="24"/>
        </w:rPr>
        <w:t>d) Caso</w:t>
      </w:r>
      <w:proofErr w:type="gramEnd"/>
      <w:r w:rsidRPr="00DE67EE"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AF2BBB" w:rsidRPr="00DE67EE" w:rsidRDefault="00AF2BBB" w:rsidP="00AF2BB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AF2BBB" w:rsidRPr="00DE67EE" w:rsidRDefault="00AF2BBB" w:rsidP="00AF2BB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4º</w:t>
      </w:r>
      <w:r w:rsidRPr="00DE67EE">
        <w:rPr>
          <w:color w:val="000000"/>
          <w:sz w:val="24"/>
          <w:szCs w:val="24"/>
        </w:rPr>
        <w:t> 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AF2BBB" w:rsidRPr="00DE67EE" w:rsidRDefault="00AF2BBB" w:rsidP="00AF2BB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AF2BBB" w:rsidRPr="00DE67EE" w:rsidRDefault="00AF2BBB" w:rsidP="00AF2BB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5º </w:t>
      </w:r>
      <w:r w:rsidRPr="00DE67EE">
        <w:rPr>
          <w:color w:val="000000"/>
          <w:sz w:val="24"/>
          <w:szCs w:val="24"/>
        </w:rPr>
        <w:t>Caso a Entidade necessite permutar o imóvel, fica desde já autorizada a permuta, desde que as cláusulas estabelecidas nos artigos 3º e 4º desta Lei sejam transferidas para o imóvel permutado.</w:t>
      </w:r>
    </w:p>
    <w:p w:rsidR="00AF2BBB" w:rsidRPr="00DE67EE" w:rsidRDefault="00AF2BBB" w:rsidP="00AF2BB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AF2BBB" w:rsidRPr="00DE67EE" w:rsidRDefault="00AF2BBB" w:rsidP="00AF2BB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6º</w:t>
      </w:r>
      <w:r w:rsidRPr="00DE67EE">
        <w:rPr>
          <w:color w:val="000000"/>
          <w:sz w:val="24"/>
          <w:szCs w:val="24"/>
        </w:rPr>
        <w:t> Esta Lei entrará em vigor na data de sua publicação.</w:t>
      </w:r>
    </w:p>
    <w:p w:rsidR="00AF2BBB" w:rsidRPr="00DE67EE" w:rsidRDefault="00AF2BBB" w:rsidP="00AF2BBB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AF2BBB" w:rsidRPr="00DE67EE" w:rsidRDefault="00AF2BBB" w:rsidP="00AF2BBB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                        Art. 7º </w:t>
      </w:r>
      <w:r w:rsidRPr="00DE67EE">
        <w:rPr>
          <w:color w:val="000000"/>
          <w:sz w:val="24"/>
          <w:szCs w:val="24"/>
        </w:rPr>
        <w:t>Revogam-se as disposições em contrário.</w:t>
      </w:r>
    </w:p>
    <w:p w:rsidR="00AF2BBB" w:rsidRDefault="00AF2BBB" w:rsidP="00AF2BBB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AF2BBB" w:rsidRPr="00AE350B" w:rsidRDefault="00AF2BBB" w:rsidP="00AF2BBB">
      <w:pPr>
        <w:shd w:val="clear" w:color="auto" w:fill="FFFFFF"/>
        <w:ind w:left="709" w:firstLine="70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 xml:space="preserve">Gabinete do Prefeito em Formiga, </w:t>
      </w:r>
      <w:r>
        <w:rPr>
          <w:rFonts w:eastAsia="Times New Roman"/>
          <w:sz w:val="24"/>
          <w:szCs w:val="24"/>
          <w:lang w:eastAsia="pt-BR"/>
        </w:rPr>
        <w:t>19</w:t>
      </w:r>
      <w:r w:rsidRPr="00AE350B">
        <w:rPr>
          <w:rFonts w:eastAsia="Times New Roman"/>
          <w:sz w:val="24"/>
          <w:szCs w:val="24"/>
          <w:lang w:eastAsia="pt-BR"/>
        </w:rPr>
        <w:t xml:space="preserve"> de dezembro de 2011.</w:t>
      </w:r>
    </w:p>
    <w:p w:rsidR="00AF2BBB" w:rsidRPr="00AE350B" w:rsidRDefault="00AF2BBB" w:rsidP="00AF2BBB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lastRenderedPageBreak/>
        <w:t> </w:t>
      </w:r>
    </w:p>
    <w:p w:rsidR="00AF2BBB" w:rsidRDefault="00AF2BBB" w:rsidP="00AF2BBB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AF2BBB" w:rsidRPr="00AE350B" w:rsidRDefault="00AF2BBB" w:rsidP="00AF2BBB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</w:p>
    <w:p w:rsidR="00AF2BBB" w:rsidRPr="00AE350B" w:rsidRDefault="00AF2BBB" w:rsidP="00AF2BBB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AF2BBB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BBB" w:rsidRPr="00AE350B" w:rsidRDefault="00AF2BBB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AF2BBB" w:rsidRPr="00AE350B" w:rsidRDefault="00AF2BBB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BBB" w:rsidRPr="00AE350B" w:rsidRDefault="00AF2BBB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AF2BBB" w:rsidRPr="00AE350B" w:rsidRDefault="00AF2BBB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AF2BBB" w:rsidRPr="00DE67EE" w:rsidRDefault="00AF2BBB" w:rsidP="00AF2BBB">
      <w:pPr>
        <w:jc w:val="center"/>
        <w:rPr>
          <w:sz w:val="24"/>
          <w:szCs w:val="24"/>
        </w:rPr>
      </w:pPr>
    </w:p>
    <w:p w:rsidR="0030374B" w:rsidRDefault="00AF2BB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BB"/>
    <w:rsid w:val="000A2C50"/>
    <w:rsid w:val="00147E9B"/>
    <w:rsid w:val="004662F0"/>
    <w:rsid w:val="005B4ECA"/>
    <w:rsid w:val="0070535B"/>
    <w:rsid w:val="00757829"/>
    <w:rsid w:val="009E5F9A"/>
    <w:rsid w:val="00AF2BBB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9815D-F4E6-49DC-B7BF-1078CF23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B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2018-08-30T19:02:00Z</dcterms:created>
  <dcterms:modified xsi:type="dcterms:W3CDTF">2018-08-30T19:02:00Z</dcterms:modified>
</cp:coreProperties>
</file>