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41EF" w:rsidRPr="00AE350B" w:rsidRDefault="00AD41EF" w:rsidP="00AD41EF">
      <w:pPr>
        <w:shd w:val="clear" w:color="auto" w:fill="FFFFFF"/>
        <w:suppressAutoHyphens w:val="0"/>
        <w:jc w:val="center"/>
        <w:rPr>
          <w:rFonts w:eastAsia="Times New Roman"/>
          <w:sz w:val="24"/>
          <w:szCs w:val="24"/>
          <w:lang w:eastAsia="pt-BR"/>
        </w:rPr>
      </w:pP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>LEI Nº 45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82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, DE </w:t>
      </w:r>
      <w:r>
        <w:rPr>
          <w:rFonts w:eastAsia="Times New Roman"/>
          <w:b/>
          <w:bCs/>
          <w:i/>
          <w:iCs/>
          <w:sz w:val="24"/>
          <w:szCs w:val="24"/>
          <w:lang w:eastAsia="pt-BR"/>
        </w:rPr>
        <w:t>28</w:t>
      </w:r>
      <w:r w:rsidRPr="00AE350B">
        <w:rPr>
          <w:rFonts w:eastAsia="Times New Roman"/>
          <w:b/>
          <w:bCs/>
          <w:i/>
          <w:iCs/>
          <w:sz w:val="24"/>
          <w:szCs w:val="24"/>
          <w:lang w:eastAsia="pt-BR"/>
        </w:rPr>
        <w:t xml:space="preserve"> DE DEZEMBRO DE 2011.</w:t>
      </w:r>
    </w:p>
    <w:p w:rsidR="00AD41EF" w:rsidRPr="001B1005" w:rsidRDefault="00AD41EF" w:rsidP="00AD41EF">
      <w:pPr>
        <w:spacing w:line="283" w:lineRule="auto"/>
        <w:rPr>
          <w:b/>
          <w:color w:val="000000"/>
          <w:sz w:val="24"/>
          <w:szCs w:val="24"/>
        </w:rPr>
      </w:pPr>
    </w:p>
    <w:p w:rsidR="00AD41EF" w:rsidRPr="001B1005" w:rsidRDefault="00AD41EF" w:rsidP="00AD41EF">
      <w:pPr>
        <w:pStyle w:val="BlockQuotation"/>
        <w:widowControl/>
        <w:ind w:left="4253" w:right="0"/>
        <w:rPr>
          <w:color w:val="000000"/>
          <w:szCs w:val="24"/>
        </w:rPr>
      </w:pPr>
      <w:r w:rsidRPr="001B1005">
        <w:rPr>
          <w:color w:val="000000"/>
          <w:szCs w:val="24"/>
        </w:rPr>
        <w:t xml:space="preserve">Autoriza o Município de Formiga a doar imóvel que menciona </w:t>
      </w:r>
      <w:proofErr w:type="gramStart"/>
      <w:r w:rsidRPr="001B1005">
        <w:rPr>
          <w:color w:val="000000"/>
          <w:szCs w:val="24"/>
        </w:rPr>
        <w:t>e  dá</w:t>
      </w:r>
      <w:proofErr w:type="gramEnd"/>
      <w:r w:rsidRPr="001B1005">
        <w:rPr>
          <w:color w:val="000000"/>
          <w:szCs w:val="24"/>
        </w:rPr>
        <w:t xml:space="preserve"> outras providências.</w:t>
      </w:r>
    </w:p>
    <w:p w:rsidR="00AD41EF" w:rsidRPr="001B1005" w:rsidRDefault="00AD41EF" w:rsidP="00AD41EF">
      <w:pPr>
        <w:pStyle w:val="BlockQuotation"/>
        <w:widowControl/>
        <w:ind w:left="4253" w:right="0"/>
        <w:rPr>
          <w:color w:val="000000"/>
          <w:szCs w:val="24"/>
        </w:rPr>
      </w:pPr>
    </w:p>
    <w:p w:rsidR="00AD41EF" w:rsidRPr="001B1005" w:rsidRDefault="00AD41EF" w:rsidP="00AD41EF">
      <w:pPr>
        <w:pStyle w:val="BlockQuotation"/>
        <w:widowControl/>
        <w:ind w:left="4253" w:right="0"/>
        <w:rPr>
          <w:color w:val="000000"/>
          <w:szCs w:val="24"/>
        </w:rPr>
      </w:pPr>
    </w:p>
    <w:p w:rsidR="00AD41EF" w:rsidRPr="001B1005" w:rsidRDefault="00AD41EF" w:rsidP="00AD41EF">
      <w:pPr>
        <w:pStyle w:val="BlockQuotation"/>
        <w:widowControl/>
        <w:ind w:left="0" w:right="0"/>
        <w:rPr>
          <w:color w:val="000000"/>
          <w:szCs w:val="24"/>
        </w:rPr>
      </w:pPr>
      <w:r w:rsidRPr="001B1005">
        <w:rPr>
          <w:color w:val="000000"/>
          <w:szCs w:val="24"/>
        </w:rPr>
        <w:tab/>
      </w:r>
      <w:r w:rsidRPr="001B1005">
        <w:rPr>
          <w:color w:val="000000"/>
          <w:szCs w:val="24"/>
        </w:rPr>
        <w:tab/>
        <w:t>A CÂMARA MUNICIPAL DE FORMIGA APROVOU E EU SANCIONO A SEGUINTE LEI:</w:t>
      </w:r>
    </w:p>
    <w:p w:rsidR="00AD41EF" w:rsidRPr="001B1005" w:rsidRDefault="00AD41EF" w:rsidP="00AD41EF">
      <w:pPr>
        <w:pStyle w:val="BlockQuotation"/>
        <w:widowControl/>
        <w:ind w:left="0" w:right="0"/>
        <w:rPr>
          <w:color w:val="000000"/>
          <w:szCs w:val="24"/>
        </w:rPr>
      </w:pPr>
    </w:p>
    <w:p w:rsidR="00AD41EF" w:rsidRPr="001B1005" w:rsidRDefault="00AD41EF" w:rsidP="00AD41EF">
      <w:pPr>
        <w:pStyle w:val="BlockQuotation"/>
        <w:widowControl/>
        <w:ind w:left="0" w:right="0"/>
        <w:rPr>
          <w:color w:val="000000"/>
          <w:szCs w:val="24"/>
        </w:rPr>
      </w:pPr>
    </w:p>
    <w:p w:rsidR="00AD41EF" w:rsidRPr="001B1005" w:rsidRDefault="00AD41EF" w:rsidP="00AD41EF">
      <w:pPr>
        <w:jc w:val="both"/>
        <w:rPr>
          <w:sz w:val="24"/>
          <w:szCs w:val="24"/>
        </w:rPr>
      </w:pPr>
      <w:r w:rsidRPr="001B1005">
        <w:rPr>
          <w:color w:val="000000"/>
          <w:sz w:val="24"/>
          <w:szCs w:val="24"/>
        </w:rPr>
        <w:tab/>
      </w:r>
      <w:r w:rsidRPr="001B1005">
        <w:rPr>
          <w:color w:val="000000"/>
          <w:sz w:val="24"/>
          <w:szCs w:val="24"/>
        </w:rPr>
        <w:tab/>
      </w:r>
      <w:r w:rsidRPr="001B1005">
        <w:rPr>
          <w:b/>
          <w:color w:val="000000"/>
          <w:sz w:val="24"/>
          <w:szCs w:val="24"/>
        </w:rPr>
        <w:t xml:space="preserve">Art. 1º </w:t>
      </w:r>
      <w:r w:rsidRPr="001B1005">
        <w:rPr>
          <w:color w:val="000000"/>
          <w:sz w:val="24"/>
          <w:szCs w:val="24"/>
        </w:rPr>
        <w:t xml:space="preserve">Fica o Município de Formiga autorizado a doar à Empresa </w:t>
      </w:r>
      <w:r w:rsidRPr="001B1005">
        <w:rPr>
          <w:b/>
          <w:bCs/>
          <w:sz w:val="24"/>
          <w:szCs w:val="24"/>
        </w:rPr>
        <w:t>MINASGRAN INDÚSTRIA E COMÉRCIO DE FERTILIZANTES LTDA,  CNPJ nº 13.479.150/0001-71</w:t>
      </w:r>
      <w:r w:rsidRPr="001B1005">
        <w:rPr>
          <w:color w:val="000000"/>
          <w:sz w:val="24"/>
          <w:szCs w:val="24"/>
        </w:rPr>
        <w:t xml:space="preserve">, o imóvel caracterizado como sendo </w:t>
      </w:r>
      <w:r w:rsidRPr="001B1005">
        <w:rPr>
          <w:sz w:val="24"/>
          <w:szCs w:val="24"/>
        </w:rPr>
        <w:t xml:space="preserve">um terreno situado na Fazenda cachoeira (Santa Rita), com 30.000 metros quadrados, localizado no Distrito Industrial João Antônio Ribeiro Filho, confrontando pelo lado direito com área A numa distância de 310,00m, pelo lado esquerdo com </w:t>
      </w:r>
      <w:proofErr w:type="spellStart"/>
      <w:r w:rsidRPr="001B1005">
        <w:rPr>
          <w:sz w:val="24"/>
          <w:szCs w:val="24"/>
        </w:rPr>
        <w:t>com</w:t>
      </w:r>
      <w:proofErr w:type="spellEnd"/>
      <w:r w:rsidRPr="001B1005">
        <w:rPr>
          <w:sz w:val="24"/>
          <w:szCs w:val="24"/>
        </w:rPr>
        <w:t xml:space="preserve"> área C numa distância de 210,00 m, fundos com o córrego numa distância de 110,00 e frente para estrada municipal numa distância de 155,00m, conforme croqui em anexo.</w:t>
      </w:r>
    </w:p>
    <w:p w:rsidR="00AD41EF" w:rsidRPr="001B1005" w:rsidRDefault="00AD41EF" w:rsidP="00AD41EF">
      <w:pPr>
        <w:jc w:val="both"/>
        <w:rPr>
          <w:color w:val="000000"/>
          <w:sz w:val="24"/>
          <w:szCs w:val="24"/>
        </w:rPr>
      </w:pPr>
    </w:p>
    <w:p w:rsidR="00AD41EF" w:rsidRPr="001B1005" w:rsidRDefault="00AD41EF" w:rsidP="00AD41EF">
      <w:pPr>
        <w:pStyle w:val="BlockQuotation"/>
        <w:widowControl/>
        <w:ind w:left="0" w:right="0"/>
        <w:rPr>
          <w:color w:val="000000"/>
          <w:szCs w:val="24"/>
        </w:rPr>
      </w:pPr>
      <w:r w:rsidRPr="001B1005">
        <w:rPr>
          <w:color w:val="000000"/>
          <w:szCs w:val="24"/>
        </w:rPr>
        <w:tab/>
      </w:r>
      <w:r w:rsidRPr="001B1005">
        <w:rPr>
          <w:color w:val="000000"/>
          <w:szCs w:val="24"/>
        </w:rPr>
        <w:tab/>
      </w:r>
      <w:r w:rsidRPr="001B1005">
        <w:rPr>
          <w:b/>
          <w:color w:val="000000"/>
          <w:szCs w:val="24"/>
        </w:rPr>
        <w:t>Art. 2º</w:t>
      </w:r>
      <w:r w:rsidRPr="001B1005">
        <w:rPr>
          <w:color w:val="000000"/>
          <w:szCs w:val="24"/>
        </w:rPr>
        <w:t xml:space="preserve"> A doação de que trata o artigo anterior terá como finalidade única a construção das instalações da referida Empresa.</w:t>
      </w:r>
    </w:p>
    <w:p w:rsidR="00AD41EF" w:rsidRPr="001B1005" w:rsidRDefault="00AD41EF" w:rsidP="00AD41EF">
      <w:pPr>
        <w:pStyle w:val="BlockQuotation"/>
        <w:widowControl/>
        <w:ind w:left="0" w:right="0"/>
        <w:rPr>
          <w:color w:val="000000"/>
          <w:szCs w:val="24"/>
        </w:rPr>
      </w:pP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</w:rPr>
        <w:t>Art. 3º</w:t>
      </w:r>
      <w:r w:rsidRPr="001B1005">
        <w:rPr>
          <w:color w:val="000000"/>
          <w:sz w:val="24"/>
          <w:szCs w:val="24"/>
        </w:rPr>
        <w:t xml:space="preserve"> Na escritura de doação a ser lavrada deverá constar, obrigatoriamente, as cláusulas de reversão automática ao Patrimônio do Município de Formiga, bem como a perda das benfeitorias porventura ali realizadas, caso:</w:t>
      </w: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 w:rsidRPr="001B1005">
        <w:rPr>
          <w:color w:val="000000"/>
          <w:sz w:val="24"/>
          <w:szCs w:val="24"/>
        </w:rPr>
        <w:t>a) Seja</w:t>
      </w:r>
      <w:proofErr w:type="gramEnd"/>
      <w:r w:rsidRPr="001B1005">
        <w:rPr>
          <w:color w:val="000000"/>
          <w:sz w:val="24"/>
          <w:szCs w:val="24"/>
        </w:rPr>
        <w:t xml:space="preserve"> dado ao imóvel destinação diferente da prevista na presente Lei;</w:t>
      </w: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 w:rsidRPr="001B1005">
        <w:rPr>
          <w:color w:val="000000"/>
          <w:sz w:val="24"/>
          <w:szCs w:val="24"/>
        </w:rPr>
        <w:t>b) Seja</w:t>
      </w:r>
      <w:proofErr w:type="gramEnd"/>
      <w:r w:rsidRPr="001B1005">
        <w:rPr>
          <w:color w:val="000000"/>
          <w:sz w:val="24"/>
          <w:szCs w:val="24"/>
        </w:rPr>
        <w:t xml:space="preserve"> extinta, a qualquer tempo, a Empresa;</w:t>
      </w: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color w:val="000000"/>
          <w:sz w:val="24"/>
          <w:szCs w:val="24"/>
        </w:rPr>
        <w:t xml:space="preserve">c) Deixe a Entidade de cumprir as exigências das Legislações Municipal, </w:t>
      </w:r>
      <w:proofErr w:type="gramStart"/>
      <w:r w:rsidRPr="001B1005">
        <w:rPr>
          <w:color w:val="000000"/>
          <w:sz w:val="24"/>
          <w:szCs w:val="24"/>
        </w:rPr>
        <w:t>Estadual</w:t>
      </w:r>
      <w:proofErr w:type="gramEnd"/>
      <w:r w:rsidRPr="001B1005">
        <w:rPr>
          <w:color w:val="000000"/>
          <w:sz w:val="24"/>
          <w:szCs w:val="24"/>
        </w:rPr>
        <w:t xml:space="preserve"> ou Federal;</w:t>
      </w: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proofErr w:type="gramStart"/>
      <w:r w:rsidRPr="001B1005">
        <w:rPr>
          <w:color w:val="000000"/>
          <w:sz w:val="24"/>
          <w:szCs w:val="24"/>
        </w:rPr>
        <w:t>d) Caso</w:t>
      </w:r>
      <w:proofErr w:type="gramEnd"/>
      <w:r w:rsidRPr="001B1005">
        <w:rPr>
          <w:color w:val="000000"/>
          <w:sz w:val="24"/>
          <w:szCs w:val="24"/>
        </w:rPr>
        <w:t xml:space="preserve"> o imóvel, pelo período superior a 01 (um) ano, permanecer ocioso ou não edificado;</w:t>
      </w: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</w:rPr>
        <w:t>Art. 4º</w:t>
      </w:r>
      <w:r w:rsidRPr="001B1005">
        <w:rPr>
          <w:color w:val="000000"/>
          <w:sz w:val="24"/>
          <w:szCs w:val="24"/>
        </w:rPr>
        <w:t xml:space="preserve"> O referido imóvel, com a doação, torna-se indivisível, inalienável, intransferível e impenhorável, sob pena de anulação automática da Escritura Pública de Doação do Bem e sua consequente reversão ao Patrimônio Público do Município, exceto no caso de garantia de financiamento concedido, exclusivamente, por entidades do Sistema Financeiro Nacional.</w:t>
      </w: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bCs/>
          <w:color w:val="000000"/>
          <w:sz w:val="24"/>
          <w:szCs w:val="24"/>
        </w:rPr>
        <w:t xml:space="preserve">Art. 5º </w:t>
      </w:r>
      <w:r w:rsidRPr="001B1005">
        <w:rPr>
          <w:color w:val="000000"/>
          <w:sz w:val="24"/>
          <w:szCs w:val="24"/>
        </w:rPr>
        <w:t>Caso a Entidade necessite permutar o imóvel, fica desde já autorizada a permuta, desde que as cláusulas estabelecidas nos artigos 3º e 4º desta Lei sejam transferidas para o imóvel permutado.</w:t>
      </w: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  <w:r w:rsidRPr="001B1005">
        <w:rPr>
          <w:b/>
          <w:color w:val="000000"/>
          <w:sz w:val="24"/>
          <w:szCs w:val="24"/>
        </w:rPr>
        <w:t>Art. 6º</w:t>
      </w:r>
      <w:r w:rsidRPr="001B1005">
        <w:rPr>
          <w:color w:val="000000"/>
          <w:sz w:val="24"/>
          <w:szCs w:val="24"/>
        </w:rPr>
        <w:t xml:space="preserve"> Esta Lei entrará em vigor na data de sua publicação.</w:t>
      </w:r>
    </w:p>
    <w:p w:rsidR="00AD41EF" w:rsidRPr="001B1005" w:rsidRDefault="00AD41EF" w:rsidP="00AD41E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color w:val="000000"/>
          <w:sz w:val="24"/>
          <w:szCs w:val="24"/>
        </w:rPr>
      </w:pPr>
    </w:p>
    <w:p w:rsidR="00AD41EF" w:rsidRPr="001B1005" w:rsidRDefault="00AD41EF" w:rsidP="00AD41EF">
      <w:pPr>
        <w:pStyle w:val="BlockQuotation"/>
        <w:widowControl/>
        <w:ind w:left="0" w:right="0"/>
        <w:rPr>
          <w:color w:val="000000"/>
          <w:szCs w:val="24"/>
        </w:rPr>
      </w:pPr>
      <w:r w:rsidRPr="001B1005">
        <w:rPr>
          <w:b/>
          <w:color w:val="000000"/>
          <w:szCs w:val="24"/>
        </w:rPr>
        <w:tab/>
      </w:r>
      <w:r w:rsidRPr="001B1005">
        <w:rPr>
          <w:b/>
          <w:color w:val="000000"/>
          <w:szCs w:val="24"/>
        </w:rPr>
        <w:tab/>
        <w:t xml:space="preserve">Art. 7º </w:t>
      </w:r>
      <w:r w:rsidRPr="001B1005">
        <w:rPr>
          <w:color w:val="000000"/>
          <w:szCs w:val="24"/>
        </w:rPr>
        <w:t>Revogam-se as disposições em contrário.</w:t>
      </w:r>
    </w:p>
    <w:p w:rsidR="00AD41EF" w:rsidRPr="001B1005" w:rsidRDefault="00AD41EF" w:rsidP="00AD41EF">
      <w:pPr>
        <w:pStyle w:val="BlockQuotation"/>
        <w:widowControl/>
        <w:ind w:left="0" w:right="0"/>
        <w:rPr>
          <w:color w:val="000000"/>
          <w:szCs w:val="24"/>
        </w:rPr>
      </w:pPr>
    </w:p>
    <w:p w:rsidR="00AD41EF" w:rsidRPr="00D645C7" w:rsidRDefault="00AD41EF" w:rsidP="00AD41EF">
      <w:pPr>
        <w:pStyle w:val="Blockquote"/>
        <w:tabs>
          <w:tab w:val="left" w:pos="9356"/>
        </w:tabs>
        <w:spacing w:before="0" w:after="0"/>
        <w:ind w:left="0" w:right="6" w:firstLine="1418"/>
        <w:jc w:val="both"/>
        <w:rPr>
          <w:szCs w:val="24"/>
        </w:rPr>
      </w:pPr>
      <w:r w:rsidRPr="00D645C7">
        <w:rPr>
          <w:szCs w:val="24"/>
        </w:rPr>
        <w:t>Gabinete do Prefeito em Formiga, 2</w:t>
      </w:r>
      <w:r>
        <w:rPr>
          <w:szCs w:val="24"/>
        </w:rPr>
        <w:t>8</w:t>
      </w:r>
      <w:r w:rsidRPr="00D645C7">
        <w:rPr>
          <w:szCs w:val="24"/>
        </w:rPr>
        <w:t xml:space="preserve"> de dezembro de 2011.</w:t>
      </w:r>
    </w:p>
    <w:p w:rsidR="00AD41EF" w:rsidRDefault="00AD41EF" w:rsidP="00AD41E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D41EF" w:rsidRDefault="00AD41EF" w:rsidP="00AD41E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D41EF" w:rsidRDefault="00AD41EF" w:rsidP="00AD41E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D41EF" w:rsidRDefault="00AD41EF" w:rsidP="00AD41E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p w:rsidR="00AD41EF" w:rsidRDefault="00AD41EF" w:rsidP="00AD41EF">
      <w:pPr>
        <w:pStyle w:val="Blockquote"/>
        <w:tabs>
          <w:tab w:val="left" w:pos="9356"/>
        </w:tabs>
        <w:spacing w:before="0" w:after="0"/>
        <w:ind w:left="0" w:right="6" w:firstLine="1418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39"/>
        <w:gridCol w:w="4265"/>
      </w:tblGrid>
      <w:tr w:rsidR="00AD41EF" w:rsidRPr="00AE350B" w:rsidTr="00E65204"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EF" w:rsidRPr="00AE350B" w:rsidRDefault="00AD41EF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ALUÍSIO VELOSO DA CUNHA</w:t>
            </w:r>
          </w:p>
          <w:p w:rsidR="00AD41EF" w:rsidRPr="00AE350B" w:rsidRDefault="00AD41EF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Prefeito Municipal</w:t>
            </w:r>
          </w:p>
        </w:tc>
        <w:tc>
          <w:tcPr>
            <w:tcW w:w="4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D41EF" w:rsidRPr="00AE350B" w:rsidRDefault="00AD41EF" w:rsidP="00E65204">
            <w:pPr>
              <w:suppressAutoHyphens w:val="0"/>
              <w:snapToGrid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b/>
                <w:bCs/>
                <w:i/>
                <w:iCs/>
                <w:sz w:val="24"/>
                <w:szCs w:val="24"/>
                <w:lang w:eastAsia="pt-BR"/>
              </w:rPr>
              <w:t>SHELDON GERALDO DE ALMEIDA</w:t>
            </w:r>
          </w:p>
          <w:p w:rsidR="00AD41EF" w:rsidRPr="00AE350B" w:rsidRDefault="00AD41EF" w:rsidP="00E65204">
            <w:pPr>
              <w:suppressAutoHyphens w:val="0"/>
              <w:jc w:val="center"/>
              <w:rPr>
                <w:rFonts w:eastAsia="Times New Roman"/>
                <w:sz w:val="24"/>
                <w:szCs w:val="24"/>
                <w:lang w:eastAsia="pt-BR"/>
              </w:rPr>
            </w:pPr>
            <w:r w:rsidRPr="00AE350B">
              <w:rPr>
                <w:rFonts w:eastAsia="Times New Roman"/>
                <w:sz w:val="24"/>
                <w:szCs w:val="24"/>
                <w:lang w:eastAsia="pt-BR"/>
              </w:rPr>
              <w:t>Chefe de Gabinete</w:t>
            </w:r>
          </w:p>
        </w:tc>
      </w:tr>
    </w:tbl>
    <w:p w:rsidR="00AD41EF" w:rsidRPr="001B1005" w:rsidRDefault="00AD41EF" w:rsidP="00AD41EF">
      <w:pPr>
        <w:jc w:val="both"/>
        <w:rPr>
          <w:sz w:val="24"/>
          <w:szCs w:val="24"/>
        </w:rPr>
      </w:pPr>
    </w:p>
    <w:p w:rsidR="0030374B" w:rsidRDefault="00AD41EF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1EF"/>
    <w:rsid w:val="000A2C50"/>
    <w:rsid w:val="00147E9B"/>
    <w:rsid w:val="004662F0"/>
    <w:rsid w:val="005B4ECA"/>
    <w:rsid w:val="0070535B"/>
    <w:rsid w:val="00757829"/>
    <w:rsid w:val="009E5F9A"/>
    <w:rsid w:val="00AD41EF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7828EB-FDA3-44A1-87BF-2FEDDF724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EF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BlockQuotation">
    <w:name w:val="Block Quotation"/>
    <w:basedOn w:val="Normal"/>
    <w:rsid w:val="00AD41EF"/>
    <w:pPr>
      <w:widowControl w:val="0"/>
      <w:ind w:left="3402" w:right="-658"/>
      <w:jc w:val="both"/>
    </w:pPr>
    <w:rPr>
      <w:rFonts w:eastAsia="MS Mincho"/>
      <w:sz w:val="24"/>
    </w:rPr>
  </w:style>
  <w:style w:type="paragraph" w:customStyle="1" w:styleId="Blockquote">
    <w:name w:val="Blockquote"/>
    <w:basedOn w:val="Normal"/>
    <w:rsid w:val="00AD41EF"/>
    <w:pPr>
      <w:spacing w:before="100" w:after="100"/>
      <w:ind w:left="360" w:right="36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354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2018-08-30T19:05:00Z</dcterms:created>
  <dcterms:modified xsi:type="dcterms:W3CDTF">2018-08-30T19:05:00Z</dcterms:modified>
</cp:coreProperties>
</file>