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6F" w:rsidRDefault="00A96C6F" w:rsidP="00A96C6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A96C6F" w:rsidRDefault="00A96C6F" w:rsidP="00A96C6F">
      <w:pPr>
        <w:spacing w:line="280" w:lineRule="auto"/>
        <w:rPr>
          <w:b/>
          <w:color w:val="000000"/>
          <w:sz w:val="24"/>
          <w:szCs w:val="24"/>
        </w:rPr>
      </w:pPr>
    </w:p>
    <w:p w:rsidR="00A96C6F" w:rsidRDefault="00A96C6F" w:rsidP="00A96C6F">
      <w:pPr>
        <w:spacing w:line="280" w:lineRule="auto"/>
        <w:rPr>
          <w:b/>
          <w:color w:val="000000"/>
          <w:sz w:val="24"/>
          <w:szCs w:val="24"/>
        </w:rPr>
      </w:pPr>
    </w:p>
    <w:p w:rsidR="00A96C6F" w:rsidRDefault="00A96C6F" w:rsidP="00A96C6F">
      <w:pPr>
        <w:ind w:left="524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Autoriza as permutas de imóveis que menciona, e dá outras providências.</w:t>
      </w:r>
    </w:p>
    <w:p w:rsidR="00A96C6F" w:rsidRDefault="00A96C6F" w:rsidP="00A96C6F">
      <w:pPr>
        <w:ind w:left="4253"/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ind w:left="4253"/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ind w:left="4253"/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A CÂMARA MUNICIPAL DE FORMIGA APROVOU E EU SANCIONO A SEGUINTE LEI:</w:t>
      </w:r>
    </w:p>
    <w:p w:rsidR="00A96C6F" w:rsidRDefault="00A96C6F" w:rsidP="00A96C6F">
      <w:pPr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Art. 1º </w:t>
      </w:r>
      <w:r>
        <w:rPr>
          <w:bCs/>
          <w:iCs/>
          <w:sz w:val="24"/>
          <w:szCs w:val="24"/>
        </w:rPr>
        <w:t>Fica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autorizado o Município de Formiga a permutar imóvel de sua propriedade, caracterizado como sendo um terreno vago caracterizado como sendo a área 01, situado na Rua Terezinha </w:t>
      </w:r>
      <w:proofErr w:type="spellStart"/>
      <w:r>
        <w:rPr>
          <w:bCs/>
          <w:iCs/>
          <w:sz w:val="24"/>
          <w:szCs w:val="24"/>
        </w:rPr>
        <w:t>Rosalina</w:t>
      </w:r>
      <w:proofErr w:type="spellEnd"/>
      <w:r>
        <w:rPr>
          <w:bCs/>
          <w:iCs/>
          <w:sz w:val="24"/>
          <w:szCs w:val="24"/>
        </w:rPr>
        <w:t xml:space="preserve"> de Souza, Bairro Bela Vista, nesta cidade, com área de 305,00</w:t>
      </w:r>
      <w:r>
        <w:rPr>
          <w:sz w:val="24"/>
          <w:szCs w:val="24"/>
        </w:rPr>
        <w:t xml:space="preserve"> m², sendo 10,00 metros de frente e fundos, por 30,50 metros nas laterais, com as seguintes confrontações: pelos fundos com a área </w:t>
      </w:r>
      <w:proofErr w:type="spellStart"/>
      <w:r>
        <w:rPr>
          <w:sz w:val="24"/>
          <w:szCs w:val="24"/>
        </w:rPr>
        <w:t>remanescente,por</w:t>
      </w:r>
      <w:proofErr w:type="spellEnd"/>
      <w:r>
        <w:rPr>
          <w:sz w:val="24"/>
          <w:szCs w:val="24"/>
        </w:rPr>
        <w:t xml:space="preserve"> um lado com Paulo Pereira Couto, pelo outro lado com a área remanescente, tendo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frente para a mencionada rua. Matriculado sob o nº 55502, </w:t>
      </w:r>
      <w:r>
        <w:rPr>
          <w:bCs/>
          <w:iCs/>
          <w:sz w:val="24"/>
          <w:szCs w:val="24"/>
        </w:rPr>
        <w:t>pelo imóvel de propriedade do Sr. Welington Arantes de Oliveira, imóvel este caracterizado como sendo um terreno vago, caracterizado como sendo o lote de número 11, da quadra C1, medindo a área total de 305</w:t>
      </w:r>
      <w:r>
        <w:rPr>
          <w:sz w:val="24"/>
          <w:szCs w:val="24"/>
        </w:rPr>
        <w:t xml:space="preserve"> m², sendo 10 metros de frente e fundos, por 30,50 laterais, confrontando, por um lado com o lote 10, por outro lado com o lote 12, pelos fundos, com o lote 01 ou melhor, parte do lote 01, tendo frente para a Rua Tenente Oscar Teixeira de Lima, Matriculado sob o nº 30.146.</w:t>
      </w:r>
    </w:p>
    <w:p w:rsidR="00A96C6F" w:rsidRDefault="00A96C6F" w:rsidP="00A96C6F">
      <w:pPr>
        <w:jc w:val="both"/>
        <w:rPr>
          <w:bCs/>
          <w:iCs/>
          <w:sz w:val="24"/>
          <w:szCs w:val="24"/>
        </w:rPr>
      </w:pPr>
    </w:p>
    <w:p w:rsidR="00A96C6F" w:rsidRDefault="00A96C6F" w:rsidP="00A96C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Art. 2º </w:t>
      </w:r>
      <w:r>
        <w:rPr>
          <w:color w:val="000000"/>
          <w:sz w:val="24"/>
          <w:szCs w:val="24"/>
        </w:rPr>
        <w:t>Revogam-se as disposições em contrário.</w:t>
      </w:r>
    </w:p>
    <w:p w:rsidR="00A96C6F" w:rsidRDefault="00A96C6F" w:rsidP="00A96C6F">
      <w:pPr>
        <w:spacing w:line="276" w:lineRule="auto"/>
        <w:jc w:val="both"/>
        <w:rPr>
          <w:color w:val="000000"/>
          <w:sz w:val="24"/>
          <w:szCs w:val="24"/>
        </w:rPr>
      </w:pPr>
    </w:p>
    <w:p w:rsidR="00A96C6F" w:rsidRDefault="00A96C6F" w:rsidP="00A96C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Esta Lei entrará em vigor na data de sua publicação.</w:t>
      </w:r>
    </w:p>
    <w:p w:rsidR="00A96C6F" w:rsidRDefault="00A96C6F" w:rsidP="00A96C6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A96C6F" w:rsidRDefault="00A96C6F" w:rsidP="00A96C6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A96C6F" w:rsidRDefault="00A96C6F" w:rsidP="00A96C6F">
      <w:pPr>
        <w:pStyle w:val="Corpodetexto32"/>
        <w:spacing w:line="100" w:lineRule="atLeast"/>
        <w:rPr>
          <w:rFonts w:ascii="Times New Roman" w:hAnsi="Times New Roman"/>
        </w:rPr>
      </w:pPr>
    </w:p>
    <w:p w:rsidR="00A96C6F" w:rsidRDefault="00A96C6F" w:rsidP="00A96C6F">
      <w:pPr>
        <w:pStyle w:val="Corpodetexto32"/>
        <w:spacing w:line="100" w:lineRule="atLeast"/>
        <w:rPr>
          <w:rFonts w:ascii="Times New Roman" w:hAnsi="Times New Roman"/>
        </w:rPr>
      </w:pPr>
    </w:p>
    <w:p w:rsidR="00A96C6F" w:rsidRDefault="00A96C6F" w:rsidP="00A96C6F">
      <w:pPr>
        <w:pStyle w:val="Corpodetexto32"/>
        <w:spacing w:line="100" w:lineRule="atLeast"/>
        <w:rPr>
          <w:rFonts w:ascii="Times New Roman" w:hAnsi="Times New Roman"/>
        </w:rPr>
      </w:pPr>
    </w:p>
    <w:p w:rsidR="00A96C6F" w:rsidRDefault="00A96C6F" w:rsidP="00A96C6F">
      <w:pPr>
        <w:pStyle w:val="Corpodetexto32"/>
        <w:spacing w:line="100" w:lineRule="atLeast"/>
        <w:rPr>
          <w:rFonts w:ascii="Times New Roman" w:hAnsi="Times New Roman"/>
        </w:rPr>
      </w:pPr>
    </w:p>
    <w:p w:rsidR="00A96C6F" w:rsidRDefault="00A96C6F" w:rsidP="00A96C6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96C6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96C6F" w:rsidRDefault="00A96C6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96C6F" w:rsidRDefault="00A96C6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96C6F" w:rsidRDefault="00A96C6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96C6F" w:rsidRDefault="00A96C6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A96C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6F"/>
    <w:rsid w:val="000A2C50"/>
    <w:rsid w:val="00147E9B"/>
    <w:rsid w:val="004662F0"/>
    <w:rsid w:val="005B4ECA"/>
    <w:rsid w:val="0070535B"/>
    <w:rsid w:val="00757829"/>
    <w:rsid w:val="009E5F9A"/>
    <w:rsid w:val="00A96C6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2FE2-C274-49B8-B252-948C71E0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6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96C6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2018-08-30T20:24:00Z</dcterms:created>
  <dcterms:modified xsi:type="dcterms:W3CDTF">2018-08-30T20:24:00Z</dcterms:modified>
</cp:coreProperties>
</file>