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7C" w:rsidRDefault="00EB497C" w:rsidP="00EB497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4678,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16 DE MAIO DE 2012</w:t>
      </w:r>
    </w:p>
    <w:p w:rsidR="00EB497C" w:rsidRDefault="00EB497C" w:rsidP="00EB497C">
      <w:pPr>
        <w:spacing w:line="278" w:lineRule="auto"/>
        <w:rPr>
          <w:b/>
          <w:color w:val="000000"/>
        </w:rPr>
      </w:pPr>
    </w:p>
    <w:p w:rsidR="00EB497C" w:rsidRDefault="00EB497C" w:rsidP="00EB497C">
      <w:pPr>
        <w:spacing w:line="278" w:lineRule="auto"/>
        <w:rPr>
          <w:b/>
          <w:color w:val="000000"/>
        </w:rPr>
      </w:pPr>
    </w:p>
    <w:p w:rsidR="00EB497C" w:rsidRDefault="00EB497C" w:rsidP="00EB497C">
      <w:pPr>
        <w:ind w:left="5670"/>
        <w:jc w:val="both"/>
        <w:rPr>
          <w:color w:val="000000"/>
        </w:rPr>
      </w:pPr>
      <w:r>
        <w:rPr>
          <w:color w:val="000000"/>
        </w:rPr>
        <w:t>Autoriza concessão de repasses financeiros e dá outras providências.</w:t>
      </w:r>
    </w:p>
    <w:p w:rsidR="00EB497C" w:rsidRDefault="00EB497C" w:rsidP="00EB497C">
      <w:pPr>
        <w:ind w:firstLine="1843"/>
        <w:jc w:val="both"/>
        <w:rPr>
          <w:color w:val="000000"/>
        </w:rPr>
      </w:pPr>
      <w:r>
        <w:rPr>
          <w:color w:val="000000"/>
        </w:rPr>
        <w:t> </w:t>
      </w:r>
    </w:p>
    <w:p w:rsidR="00EB497C" w:rsidRDefault="00EB497C" w:rsidP="00EB497C">
      <w:pPr>
        <w:ind w:firstLine="1843"/>
        <w:jc w:val="both"/>
        <w:rPr>
          <w:color w:val="000000"/>
        </w:rPr>
      </w:pPr>
      <w:r>
        <w:rPr>
          <w:color w:val="000000"/>
        </w:rPr>
        <w:t> </w:t>
      </w:r>
    </w:p>
    <w:p w:rsidR="00EB497C" w:rsidRDefault="00EB497C" w:rsidP="00EB497C">
      <w:pPr>
        <w:ind w:firstLine="1843"/>
        <w:jc w:val="both"/>
        <w:rPr>
          <w:color w:val="000000"/>
        </w:rPr>
      </w:pPr>
      <w:r>
        <w:rPr>
          <w:color w:val="000000"/>
        </w:rPr>
        <w:t> </w:t>
      </w:r>
    </w:p>
    <w:p w:rsidR="00EB497C" w:rsidRDefault="00EB497C" w:rsidP="00EB497C">
      <w:pPr>
        <w:ind w:firstLine="1418"/>
        <w:jc w:val="both"/>
        <w:rPr>
          <w:color w:val="000000"/>
        </w:rPr>
      </w:pPr>
      <w:r>
        <w:rPr>
          <w:color w:val="000000"/>
          <w:sz w:val="24"/>
          <w:szCs w:val="24"/>
        </w:rPr>
        <w:t>O POVO DO MUNICÍPIO DE FORMIGA, POR SEUS REPRESENTANTES, APROVA E EU SANCIONO A SEGUINTE LEI</w:t>
      </w:r>
      <w:r>
        <w:rPr>
          <w:color w:val="000000"/>
        </w:rPr>
        <w:t>:</w:t>
      </w:r>
    </w:p>
    <w:p w:rsidR="00EB497C" w:rsidRDefault="00EB497C" w:rsidP="00EB497C">
      <w:pPr>
        <w:ind w:firstLine="2125"/>
        <w:jc w:val="both"/>
        <w:rPr>
          <w:color w:val="000000"/>
        </w:rPr>
      </w:pPr>
      <w:r>
        <w:rPr>
          <w:color w:val="000000"/>
        </w:rPr>
        <w:t> </w:t>
      </w:r>
    </w:p>
    <w:p w:rsidR="00EB497C" w:rsidRDefault="00EB497C" w:rsidP="00EB497C">
      <w:pPr>
        <w:ind w:firstLine="2125"/>
        <w:jc w:val="both"/>
        <w:rPr>
          <w:color w:val="000000"/>
        </w:rPr>
      </w:pPr>
      <w:r>
        <w:rPr>
          <w:color w:val="000000"/>
        </w:rPr>
        <w:t>           </w:t>
      </w:r>
    </w:p>
    <w:p w:rsidR="00EB497C" w:rsidRDefault="00EB497C" w:rsidP="00EB497C">
      <w:pPr>
        <w:ind w:firstLine="1416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> Fica o Poder Executivo autorizado a celebrar convênios e a conceder repasses financeiros no Exercício Corrente às seguintes Entidades:</w:t>
      </w:r>
    </w:p>
    <w:p w:rsidR="00EB497C" w:rsidRDefault="00EB497C" w:rsidP="00EB497C">
      <w:pPr>
        <w:ind w:firstLine="14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EB497C" w:rsidRDefault="00EB497C" w:rsidP="00EB49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3"/>
        <w:gridCol w:w="2601"/>
        <w:gridCol w:w="2211"/>
      </w:tblGrid>
      <w:tr w:rsidR="00EB497C" w:rsidTr="000A1074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Valor</w:t>
            </w:r>
          </w:p>
        </w:tc>
      </w:tr>
      <w:tr w:rsidR="00EB497C" w:rsidTr="000A1074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Associação de Assistência aos Menores de Formiga – Patronato São Luiz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EB497C" w:rsidRDefault="00EB497C" w:rsidP="000A10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16.784.316/0001-51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EB497C" w:rsidRDefault="00EB497C" w:rsidP="000A10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R$ 30.000,00</w:t>
            </w:r>
          </w:p>
        </w:tc>
      </w:tr>
      <w:tr w:rsidR="00EB497C" w:rsidTr="000A1074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APAE - Associação de Pais e Amigos dos Excepcionais de Formiga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EB497C" w:rsidRDefault="00EB497C" w:rsidP="000A10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18.306.332.0001/64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EB497C" w:rsidRDefault="00EB497C" w:rsidP="000A10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R$ 20.227,50</w:t>
            </w:r>
          </w:p>
        </w:tc>
      </w:tr>
    </w:tbl>
    <w:p w:rsidR="00EB497C" w:rsidRDefault="00EB497C" w:rsidP="00EB49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</w:t>
      </w:r>
    </w:p>
    <w:p w:rsidR="00EB497C" w:rsidRDefault="00EB497C" w:rsidP="00EB49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EB497C" w:rsidRDefault="00EB497C" w:rsidP="00EB497C">
      <w:pPr>
        <w:ind w:firstLine="1416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> Para fazer face às despesas de que trata o Artigo Primeiro, serão utilizados recursos próprios do Orçamento Vigente, conforme abaixo:</w:t>
      </w:r>
    </w:p>
    <w:p w:rsidR="00EB497C" w:rsidRDefault="00EB497C" w:rsidP="00EB497C">
      <w:pPr>
        <w:ind w:firstLine="14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EB497C" w:rsidRDefault="00EB497C" w:rsidP="00EB497C">
      <w:pPr>
        <w:ind w:firstLine="18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668"/>
        <w:gridCol w:w="1310"/>
      </w:tblGrid>
      <w:tr w:rsidR="00EB497C" w:rsidTr="000A107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EB497C" w:rsidTr="000A107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SECRETARIA MUNICIPAL DE DESENVOLVIMENTO HUMANO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B497C" w:rsidTr="000A107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02.12.03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FUNDO DA INFÂNCIA E DA ADOLESCÊNCIA - FIA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B497C" w:rsidTr="000A107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08 845 0000 0.020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Apoio à Entidades de Assistência Social à Criança/Adolescente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EB497C" w:rsidTr="000A107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4450 41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 Contribuições  (Ficha 2095)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50.227,50</w:t>
            </w:r>
          </w:p>
        </w:tc>
      </w:tr>
      <w:tr w:rsidR="00EB497C" w:rsidTr="000A107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97C" w:rsidRDefault="00EB497C" w:rsidP="000A1074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50.227,50</w:t>
            </w:r>
          </w:p>
        </w:tc>
      </w:tr>
    </w:tbl>
    <w:p w:rsidR="00EB497C" w:rsidRDefault="00EB497C" w:rsidP="00EB497C">
      <w:pPr>
        <w:ind w:firstLine="21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EB497C" w:rsidRDefault="00EB497C" w:rsidP="00EB497C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> Esta Lei entra em vigor na data de sua publicação, revogadas as disposições em contrário.</w:t>
      </w:r>
    </w:p>
    <w:p w:rsidR="00EB497C" w:rsidRDefault="00EB497C" w:rsidP="00EB497C">
      <w:pPr>
        <w:ind w:firstLine="21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EB497C" w:rsidRDefault="00EB497C" w:rsidP="00EB497C">
      <w:pPr>
        <w:jc w:val="center"/>
        <w:rPr>
          <w:sz w:val="24"/>
          <w:szCs w:val="24"/>
        </w:rPr>
      </w:pPr>
    </w:p>
    <w:p w:rsidR="00EB497C" w:rsidRDefault="00EB497C" w:rsidP="00EB497C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16 de maio de 2012.</w:t>
      </w:r>
    </w:p>
    <w:p w:rsidR="00EB497C" w:rsidRDefault="00EB497C" w:rsidP="00EB497C">
      <w:pPr>
        <w:pStyle w:val="Corpodetexto32"/>
        <w:spacing w:line="100" w:lineRule="atLeast"/>
        <w:rPr>
          <w:rFonts w:ascii="Times New Roman" w:hAnsi="Times New Roman"/>
        </w:rPr>
      </w:pPr>
    </w:p>
    <w:p w:rsidR="00EB497C" w:rsidRDefault="00EB497C" w:rsidP="00EB497C">
      <w:pPr>
        <w:pStyle w:val="Corpodetexto32"/>
        <w:spacing w:line="100" w:lineRule="atLeast"/>
        <w:rPr>
          <w:rFonts w:ascii="Times New Roman" w:hAnsi="Times New Roman"/>
        </w:rPr>
      </w:pPr>
    </w:p>
    <w:p w:rsidR="00EB497C" w:rsidRDefault="00EB497C" w:rsidP="00EB497C">
      <w:pPr>
        <w:pStyle w:val="Corpodetexto32"/>
        <w:spacing w:line="100" w:lineRule="atLeast"/>
        <w:rPr>
          <w:rFonts w:ascii="Times New Roman" w:hAnsi="Times New Roman"/>
        </w:rPr>
      </w:pPr>
    </w:p>
    <w:p w:rsidR="00EB497C" w:rsidRDefault="00EB497C" w:rsidP="00EB497C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B497C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EB497C" w:rsidRDefault="00EB497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B497C" w:rsidRDefault="00EB497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B497C" w:rsidRDefault="00EB497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EB497C" w:rsidRDefault="00EB497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EB497C" w:rsidRDefault="00EB497C" w:rsidP="00EB497C">
      <w:pPr>
        <w:jc w:val="center"/>
      </w:pPr>
    </w:p>
    <w:p w:rsidR="0030374B" w:rsidRDefault="00EB497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7C"/>
    <w:rsid w:val="000A2C50"/>
    <w:rsid w:val="00147E9B"/>
    <w:rsid w:val="004662F0"/>
    <w:rsid w:val="005B4ECA"/>
    <w:rsid w:val="0070535B"/>
    <w:rsid w:val="00757829"/>
    <w:rsid w:val="009E5F9A"/>
    <w:rsid w:val="00D07AA5"/>
    <w:rsid w:val="00EB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9FB09-085E-4FEE-95B6-99C7DF30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97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EB497C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2018-08-30T20:31:00Z</dcterms:created>
  <dcterms:modified xsi:type="dcterms:W3CDTF">2018-08-30T20:32:00Z</dcterms:modified>
</cp:coreProperties>
</file>