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08" w:rsidRDefault="00B01F08" w:rsidP="00B01F0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4692,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B01F08" w:rsidRPr="009A4767" w:rsidRDefault="00B01F08" w:rsidP="00B01F08">
      <w:pPr>
        <w:spacing w:line="283" w:lineRule="auto"/>
        <w:rPr>
          <w:b/>
          <w:color w:val="000000"/>
          <w:sz w:val="24"/>
          <w:szCs w:val="24"/>
        </w:rPr>
      </w:pPr>
    </w:p>
    <w:p w:rsidR="00B01F08" w:rsidRPr="009A4767" w:rsidRDefault="00B01F08" w:rsidP="00B01F08">
      <w:pPr>
        <w:spacing w:line="283" w:lineRule="auto"/>
        <w:rPr>
          <w:b/>
          <w:color w:val="000000"/>
          <w:sz w:val="24"/>
          <w:szCs w:val="24"/>
        </w:rPr>
      </w:pPr>
    </w:p>
    <w:p w:rsidR="00B01F08" w:rsidRPr="009A4767" w:rsidRDefault="00B01F08" w:rsidP="00B01F08">
      <w:pPr>
        <w:spacing w:line="283" w:lineRule="auto"/>
        <w:rPr>
          <w:b/>
          <w:color w:val="000000"/>
          <w:sz w:val="24"/>
          <w:szCs w:val="24"/>
        </w:rPr>
      </w:pPr>
    </w:p>
    <w:p w:rsidR="00B01F08" w:rsidRPr="009A4767" w:rsidRDefault="00B01F08" w:rsidP="00B01F08">
      <w:pPr>
        <w:ind w:left="50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Altera redação do § 1º do art. 1º da Lei nº 4666, de 18 de abril de 2012 e dá outras providências.</w:t>
      </w:r>
    </w:p>
    <w:p w:rsidR="00B01F08" w:rsidRPr="009A4767" w:rsidRDefault="00B01F08" w:rsidP="00B01F08">
      <w:pPr>
        <w:spacing w:line="283" w:lineRule="auto"/>
        <w:ind w:left="2835"/>
        <w:rPr>
          <w:sz w:val="24"/>
          <w:szCs w:val="24"/>
        </w:rPr>
      </w:pPr>
    </w:p>
    <w:p w:rsidR="00B01F08" w:rsidRPr="009A4767" w:rsidRDefault="00B01F08" w:rsidP="00B01F08">
      <w:pPr>
        <w:spacing w:line="283" w:lineRule="auto"/>
        <w:ind w:left="2835"/>
        <w:rPr>
          <w:sz w:val="24"/>
          <w:szCs w:val="24"/>
        </w:rPr>
      </w:pPr>
    </w:p>
    <w:p w:rsidR="00B01F08" w:rsidRPr="009A4767" w:rsidRDefault="00B01F08" w:rsidP="00B01F08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REPRESENTANTES, APROVA E EU SANCIONO A SEGUINTE LEI: </w:t>
      </w:r>
    </w:p>
    <w:p w:rsidR="00B01F08" w:rsidRPr="009A4767" w:rsidRDefault="00B01F08" w:rsidP="00B01F08">
      <w:pPr>
        <w:spacing w:line="283" w:lineRule="auto"/>
        <w:ind w:left="2835"/>
        <w:rPr>
          <w:sz w:val="24"/>
          <w:szCs w:val="24"/>
        </w:rPr>
      </w:pPr>
    </w:p>
    <w:p w:rsidR="00B01F08" w:rsidRPr="009A4767" w:rsidRDefault="00B01F08" w:rsidP="00B01F08">
      <w:pPr>
        <w:spacing w:line="225" w:lineRule="atLeast"/>
        <w:ind w:left="4819" w:firstLine="1417"/>
        <w:jc w:val="both"/>
        <w:rPr>
          <w:color w:val="000000"/>
          <w:sz w:val="24"/>
          <w:szCs w:val="24"/>
        </w:rPr>
      </w:pPr>
    </w:p>
    <w:p w:rsidR="00B01F08" w:rsidRPr="009A4767" w:rsidRDefault="00B01F08" w:rsidP="00B01F08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1º </w:t>
      </w:r>
      <w:r w:rsidRPr="009A4767">
        <w:rPr>
          <w:color w:val="000000"/>
          <w:sz w:val="24"/>
          <w:szCs w:val="24"/>
        </w:rPr>
        <w:t>O </w:t>
      </w:r>
      <w:r w:rsidRPr="009A4767">
        <w:rPr>
          <w:color w:val="222222"/>
          <w:sz w:val="24"/>
          <w:szCs w:val="24"/>
        </w:rPr>
        <w:t>§ 1</w:t>
      </w:r>
      <w:proofErr w:type="gramStart"/>
      <w:r w:rsidRPr="009A4767">
        <w:rPr>
          <w:color w:val="222222"/>
          <w:sz w:val="24"/>
          <w:szCs w:val="24"/>
        </w:rPr>
        <w:t>º </w:t>
      </w:r>
      <w:r w:rsidRPr="009A4767">
        <w:rPr>
          <w:color w:val="000000"/>
          <w:sz w:val="24"/>
          <w:szCs w:val="24"/>
        </w:rPr>
        <w:t> do</w:t>
      </w:r>
      <w:proofErr w:type="gramEnd"/>
      <w:r w:rsidRPr="009A4767">
        <w:rPr>
          <w:color w:val="000000"/>
          <w:sz w:val="24"/>
          <w:szCs w:val="24"/>
        </w:rPr>
        <w:t xml:space="preserve"> art. 1º da Lei nº. 4666, de 18 de abril de 2012, passa a viger com a seguinte redação:</w:t>
      </w:r>
    </w:p>
    <w:p w:rsidR="00B01F08" w:rsidRPr="009A4767" w:rsidRDefault="00B01F08" w:rsidP="00B01F08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B01F08" w:rsidRPr="009A4767" w:rsidRDefault="00B01F08" w:rsidP="00B01F08">
      <w:pPr>
        <w:ind w:right="50"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i/>
          <w:iCs/>
          <w:color w:val="000000"/>
          <w:sz w:val="24"/>
          <w:szCs w:val="24"/>
        </w:rPr>
        <w:t>“Art. 1º ...</w:t>
      </w:r>
    </w:p>
    <w:p w:rsidR="00B01F08" w:rsidRPr="009A4767" w:rsidRDefault="00B01F08" w:rsidP="00B01F08">
      <w:pPr>
        <w:ind w:right="50"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i/>
          <w:iCs/>
          <w:color w:val="000000"/>
          <w:sz w:val="24"/>
          <w:szCs w:val="24"/>
        </w:rPr>
        <w:t> </w:t>
      </w:r>
    </w:p>
    <w:p w:rsidR="00B01F08" w:rsidRPr="009A4767" w:rsidRDefault="00B01F08" w:rsidP="00B01F08">
      <w:pPr>
        <w:spacing w:after="120"/>
        <w:ind w:firstLine="1418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222222"/>
          <w:sz w:val="24"/>
          <w:szCs w:val="24"/>
        </w:rPr>
        <w:t>§ 1º Fica o Poder Executivo autorizado a incluir no Plano Plurianual para o período 2010/2013, o Programa 0073</w:t>
      </w:r>
      <w:r w:rsidRPr="009A4767">
        <w:rPr>
          <w:i/>
          <w:iCs/>
          <w:color w:val="FF0000"/>
          <w:sz w:val="24"/>
          <w:szCs w:val="24"/>
        </w:rPr>
        <w:t> </w:t>
      </w:r>
      <w:r w:rsidRPr="009A4767">
        <w:rPr>
          <w:i/>
          <w:iCs/>
          <w:color w:val="222222"/>
          <w:sz w:val="24"/>
          <w:szCs w:val="24"/>
        </w:rPr>
        <w:t>– Tratamento Especial e a Ação 1.165 – Aquisição de Equipamentos para Necessidades Especiais (MDS).</w:t>
      </w:r>
    </w:p>
    <w:p w:rsidR="00B01F08" w:rsidRPr="009A4767" w:rsidRDefault="00B01F08" w:rsidP="00B01F08">
      <w:pPr>
        <w:ind w:right="50" w:firstLine="1417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”</w:t>
      </w:r>
    </w:p>
    <w:p w:rsidR="00B01F08" w:rsidRPr="009A4767" w:rsidRDefault="00B01F08" w:rsidP="00B01F08">
      <w:pPr>
        <w:ind w:right="50" w:firstLine="1417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B01F08" w:rsidRPr="009A4767" w:rsidRDefault="00B01F08" w:rsidP="00B01F08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2º </w:t>
      </w:r>
      <w:r w:rsidRPr="009A4767">
        <w:rPr>
          <w:color w:val="000000"/>
          <w:sz w:val="24"/>
          <w:szCs w:val="24"/>
        </w:rPr>
        <w:t>Esta Lei entrará em vigor na data de sua publicação.</w:t>
      </w:r>
    </w:p>
    <w:p w:rsidR="00B01F08" w:rsidRPr="009A4767" w:rsidRDefault="00B01F08" w:rsidP="00B01F08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9A4767">
        <w:rPr>
          <w:b/>
          <w:bCs/>
          <w:i/>
          <w:iCs/>
          <w:color w:val="000000"/>
          <w:sz w:val="24"/>
          <w:szCs w:val="24"/>
        </w:rPr>
        <w:t> </w:t>
      </w:r>
    </w:p>
    <w:p w:rsidR="00B01F08" w:rsidRPr="009A4767" w:rsidRDefault="00B01F08" w:rsidP="00B01F08">
      <w:pPr>
        <w:jc w:val="both"/>
        <w:rPr>
          <w:color w:val="000000"/>
          <w:sz w:val="24"/>
          <w:szCs w:val="24"/>
        </w:rPr>
      </w:pPr>
    </w:p>
    <w:p w:rsidR="00B01F08" w:rsidRPr="00526BC7" w:rsidRDefault="00B01F08" w:rsidP="00B01F0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B01F08" w:rsidRDefault="00B01F08" w:rsidP="00B01F08">
      <w:pPr>
        <w:pStyle w:val="Corpodetexto32"/>
        <w:spacing w:line="100" w:lineRule="atLeast"/>
        <w:rPr>
          <w:rFonts w:ascii="Times New Roman" w:hAnsi="Times New Roman"/>
        </w:rPr>
      </w:pPr>
    </w:p>
    <w:p w:rsidR="00B01F08" w:rsidRDefault="00B01F08" w:rsidP="00B01F08">
      <w:pPr>
        <w:pStyle w:val="Corpodetexto32"/>
        <w:spacing w:line="100" w:lineRule="atLeast"/>
        <w:rPr>
          <w:rFonts w:ascii="Times New Roman" w:hAnsi="Times New Roman"/>
        </w:rPr>
      </w:pPr>
    </w:p>
    <w:p w:rsidR="00B01F08" w:rsidRDefault="00B01F08" w:rsidP="00B01F08">
      <w:pPr>
        <w:pStyle w:val="Corpodetexto32"/>
        <w:spacing w:line="100" w:lineRule="atLeast"/>
        <w:rPr>
          <w:rFonts w:ascii="Times New Roman" w:hAnsi="Times New Roman"/>
        </w:rPr>
      </w:pPr>
    </w:p>
    <w:p w:rsidR="00B01F08" w:rsidRDefault="00B01F08" w:rsidP="00B01F0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01F0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01F08" w:rsidRDefault="00B01F0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01F08" w:rsidRDefault="00B01F0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01F08" w:rsidRDefault="00B01F0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01F08" w:rsidRDefault="00B01F0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B01F0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08"/>
    <w:rsid w:val="000A2C50"/>
    <w:rsid w:val="00147E9B"/>
    <w:rsid w:val="004662F0"/>
    <w:rsid w:val="005B4ECA"/>
    <w:rsid w:val="0070535B"/>
    <w:rsid w:val="00757829"/>
    <w:rsid w:val="009E5F9A"/>
    <w:rsid w:val="00B01F0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0095C-2BA3-4213-B0FF-0CC7F781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0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B01F0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2018-08-30T20:35:00Z</dcterms:created>
  <dcterms:modified xsi:type="dcterms:W3CDTF">2018-08-30T20:35:00Z</dcterms:modified>
</cp:coreProperties>
</file>