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ED" w:rsidRDefault="00D27FED" w:rsidP="00D27FED">
      <w:pPr>
        <w:rPr>
          <w:b/>
          <w:bCs/>
          <w:i/>
          <w:iCs/>
          <w:sz w:val="28"/>
          <w:szCs w:val="28"/>
        </w:rPr>
      </w:pPr>
      <w:r>
        <w:rPr>
          <w:sz w:val="24"/>
          <w:szCs w:val="24"/>
        </w:rPr>
        <w:t xml:space="preserve">                                   </w:t>
      </w:r>
      <w:r>
        <w:rPr>
          <w:b/>
          <w:bCs/>
          <w:i/>
          <w:iCs/>
          <w:sz w:val="28"/>
          <w:szCs w:val="28"/>
        </w:rPr>
        <w:t>LEI Nº 4712,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12 DE JULHO DE 2012</w:t>
      </w:r>
    </w:p>
    <w:p w:rsidR="00D27FED" w:rsidRDefault="00D27FED" w:rsidP="00D27FED">
      <w:pPr>
        <w:suppressAutoHyphens w:val="0"/>
        <w:ind w:left="4962"/>
        <w:jc w:val="both"/>
        <w:rPr>
          <w:rFonts w:eastAsia="Times New Roman"/>
          <w:sz w:val="24"/>
          <w:szCs w:val="24"/>
          <w:lang w:eastAsia="pt-BR"/>
        </w:rPr>
      </w:pPr>
    </w:p>
    <w:p w:rsidR="00D27FED" w:rsidRDefault="00D27FED" w:rsidP="00D27FED">
      <w:pPr>
        <w:suppressAutoHyphens w:val="0"/>
        <w:ind w:left="4962"/>
        <w:jc w:val="both"/>
        <w:rPr>
          <w:rFonts w:eastAsia="Times New Roman"/>
          <w:sz w:val="24"/>
          <w:szCs w:val="24"/>
          <w:lang w:eastAsia="pt-BR"/>
        </w:rPr>
      </w:pPr>
    </w:p>
    <w:p w:rsidR="00D27FED" w:rsidRPr="004C19EF" w:rsidRDefault="00D27FED" w:rsidP="00D27FED">
      <w:pPr>
        <w:suppressAutoHyphens w:val="0"/>
        <w:ind w:left="4962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sz w:val="24"/>
          <w:szCs w:val="24"/>
          <w:lang w:eastAsia="pt-BR"/>
        </w:rPr>
        <w:t>Revoga os artigos 3º, 4º, 5º e 6º da Lei nº 4566, de 19 de dezembro de 2011 e dá outras providências.</w:t>
      </w:r>
    </w:p>
    <w:p w:rsidR="00D27FED" w:rsidRPr="004C19EF" w:rsidRDefault="00D27FED" w:rsidP="00D27FED">
      <w:pPr>
        <w:suppressAutoHyphens w:val="0"/>
        <w:ind w:left="2835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sz w:val="24"/>
          <w:szCs w:val="24"/>
          <w:lang w:eastAsia="pt-BR"/>
        </w:rPr>
        <w:t> </w:t>
      </w:r>
    </w:p>
    <w:p w:rsidR="00D27FED" w:rsidRPr="004C19EF" w:rsidRDefault="00D27FED" w:rsidP="00D27FED">
      <w:pPr>
        <w:suppressAutoHyphens w:val="0"/>
        <w:spacing w:line="280" w:lineRule="auto"/>
        <w:ind w:left="2835"/>
        <w:rPr>
          <w:rFonts w:eastAsia="Times New Roman"/>
          <w:sz w:val="24"/>
          <w:szCs w:val="24"/>
          <w:lang w:eastAsia="pt-BR"/>
        </w:rPr>
      </w:pPr>
      <w:r w:rsidRPr="004C19EF">
        <w:rPr>
          <w:rFonts w:ascii="Arial" w:eastAsia="Times New Roman" w:hAnsi="Arial" w:cs="Arial"/>
          <w:b/>
          <w:bCs/>
          <w:lang w:eastAsia="pt-BR"/>
        </w:rPr>
        <w:t> </w:t>
      </w:r>
    </w:p>
    <w:p w:rsidR="00D27FED" w:rsidRPr="004C19EF" w:rsidRDefault="00D27FED" w:rsidP="00D27FED">
      <w:pPr>
        <w:suppressAutoHyphens w:val="0"/>
        <w:spacing w:line="280" w:lineRule="auto"/>
        <w:ind w:left="2835"/>
        <w:rPr>
          <w:rFonts w:eastAsia="Times New Roman"/>
          <w:sz w:val="24"/>
          <w:szCs w:val="24"/>
          <w:lang w:eastAsia="pt-BR"/>
        </w:rPr>
      </w:pPr>
      <w:r w:rsidRPr="004C19EF">
        <w:rPr>
          <w:rFonts w:ascii="Arial" w:eastAsia="Times New Roman" w:hAnsi="Arial" w:cs="Arial"/>
          <w:b/>
          <w:bCs/>
          <w:lang w:eastAsia="pt-BR"/>
        </w:rPr>
        <w:t> </w:t>
      </w:r>
    </w:p>
    <w:p w:rsidR="00D27FED" w:rsidRPr="004C19EF" w:rsidRDefault="00D27FED" w:rsidP="00D27FED">
      <w:pPr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sz w:val="24"/>
          <w:szCs w:val="24"/>
          <w:lang w:eastAsia="pt-BR"/>
        </w:rPr>
        <w:t xml:space="preserve">O POVO DO MUNICÍPIO DE FORMIGA, POR SEUS REPRESENTANTES, APROVA E EU SANCIONO A SEGUINTE LEI: </w:t>
      </w:r>
    </w:p>
    <w:p w:rsidR="00D27FED" w:rsidRPr="004C19EF" w:rsidRDefault="00D27FED" w:rsidP="00D27FED">
      <w:pPr>
        <w:suppressAutoHyphens w:val="0"/>
        <w:spacing w:line="280" w:lineRule="auto"/>
        <w:ind w:left="2835"/>
        <w:rPr>
          <w:rFonts w:eastAsia="Times New Roman"/>
          <w:sz w:val="24"/>
          <w:szCs w:val="24"/>
          <w:lang w:eastAsia="pt-BR"/>
        </w:rPr>
      </w:pPr>
      <w:r w:rsidRPr="004C19EF">
        <w:rPr>
          <w:rFonts w:ascii="Arial" w:eastAsia="Times New Roman" w:hAnsi="Arial" w:cs="Arial"/>
          <w:b/>
          <w:bCs/>
          <w:lang w:eastAsia="pt-BR"/>
        </w:rPr>
        <w:t> </w:t>
      </w:r>
    </w:p>
    <w:p w:rsidR="00D27FED" w:rsidRPr="004C19EF" w:rsidRDefault="00D27FED" w:rsidP="00D27FED">
      <w:pPr>
        <w:suppressAutoHyphens w:val="0"/>
        <w:spacing w:line="280" w:lineRule="auto"/>
        <w:ind w:left="2835"/>
        <w:rPr>
          <w:rFonts w:eastAsia="Times New Roman"/>
          <w:sz w:val="24"/>
          <w:szCs w:val="24"/>
          <w:lang w:eastAsia="pt-BR"/>
        </w:rPr>
      </w:pPr>
      <w:r w:rsidRPr="004C19EF">
        <w:rPr>
          <w:rFonts w:ascii="Arial" w:eastAsia="Times New Roman" w:hAnsi="Arial" w:cs="Arial"/>
          <w:b/>
          <w:bCs/>
          <w:lang w:eastAsia="pt-BR"/>
        </w:rPr>
        <w:t> </w:t>
      </w:r>
    </w:p>
    <w:p w:rsidR="00D27FED" w:rsidRPr="004C19EF" w:rsidRDefault="00D27FED" w:rsidP="00D27FED">
      <w:pPr>
        <w:suppressAutoHyphens w:val="0"/>
        <w:spacing w:before="100" w:after="10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b/>
          <w:bCs/>
          <w:sz w:val="24"/>
          <w:szCs w:val="24"/>
          <w:lang w:eastAsia="pt-BR"/>
        </w:rPr>
        <w:t>Art. 1º</w:t>
      </w:r>
      <w:r w:rsidRPr="004C19EF">
        <w:rPr>
          <w:rFonts w:eastAsia="Times New Roman"/>
          <w:sz w:val="24"/>
          <w:szCs w:val="24"/>
          <w:lang w:eastAsia="pt-BR"/>
        </w:rPr>
        <w:t> Ficam revogados os artigos 3º, 4º, 5º e 6º da Lei nº 4566 de 19 de dezembro de 2011.</w:t>
      </w:r>
    </w:p>
    <w:p w:rsidR="00D27FED" w:rsidRPr="004C19EF" w:rsidRDefault="00D27FED" w:rsidP="00D27FED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sz w:val="24"/>
          <w:szCs w:val="24"/>
          <w:lang w:eastAsia="pt-BR"/>
        </w:rPr>
        <w:t> </w:t>
      </w:r>
    </w:p>
    <w:p w:rsidR="00D27FED" w:rsidRPr="004C19EF" w:rsidRDefault="00D27FED" w:rsidP="00D27FED">
      <w:pPr>
        <w:suppressAutoHyphens w:val="0"/>
        <w:ind w:firstLine="1440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b/>
          <w:bCs/>
          <w:sz w:val="24"/>
          <w:szCs w:val="24"/>
          <w:lang w:eastAsia="pt-BR"/>
        </w:rPr>
        <w:t>Art. 2º</w:t>
      </w:r>
      <w:r w:rsidRPr="004C19EF">
        <w:rPr>
          <w:rFonts w:eastAsia="Times New Roman"/>
          <w:sz w:val="24"/>
          <w:szCs w:val="24"/>
          <w:lang w:eastAsia="pt-BR"/>
        </w:rPr>
        <w:t> Fica acrescida a Lei nº 4566 de 19 de dezembro de 2011, dos seguintes artigos 7º e 8º:</w:t>
      </w:r>
    </w:p>
    <w:p w:rsidR="00D27FED" w:rsidRPr="004C19EF" w:rsidRDefault="00D27FED" w:rsidP="00D27FED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sz w:val="24"/>
          <w:szCs w:val="24"/>
          <w:lang w:eastAsia="pt-BR"/>
        </w:rPr>
        <w:t> </w:t>
      </w:r>
    </w:p>
    <w:p w:rsidR="00D27FED" w:rsidRPr="004C19EF" w:rsidRDefault="00D27FED" w:rsidP="00D27FED">
      <w:pPr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i/>
          <w:iCs/>
          <w:sz w:val="24"/>
          <w:szCs w:val="24"/>
          <w:lang w:eastAsia="pt-BR"/>
        </w:rPr>
        <w:t>“Art. 7º Fica a Empresa TWG Indústria e Comércio de Madeiras e Produtos  Ltda.,  CNPJ nº 06.095.862/0001-21, compromissada dar continuidade a função social no terreno ora doado, até a data de 20 de dezembro de 2016 e, em caso de ocorrência de paralisação das atividades no Município de Formiga ou transferência a empresa diversa sem a devida autorização do Poder Executivo Municipal, ficam seus sócios individuais obrigados a indenizar ao Município o valor correspondente do referido terreno conforme valorização de época, mantendo assim o termo de prazo de cinco anos conforme devidamente pactuado.</w:t>
      </w:r>
    </w:p>
    <w:p w:rsidR="00D27FED" w:rsidRPr="004C19EF" w:rsidRDefault="00D27FED" w:rsidP="00D27FED">
      <w:pPr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i/>
          <w:iCs/>
          <w:sz w:val="24"/>
          <w:szCs w:val="24"/>
          <w:lang w:eastAsia="pt-BR"/>
        </w:rPr>
        <w:t> </w:t>
      </w:r>
    </w:p>
    <w:p w:rsidR="00D27FED" w:rsidRPr="004C19EF" w:rsidRDefault="00D27FED" w:rsidP="00D27FED">
      <w:pPr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i/>
          <w:iCs/>
          <w:sz w:val="24"/>
          <w:szCs w:val="24"/>
          <w:lang w:eastAsia="pt-BR"/>
        </w:rPr>
        <w:t xml:space="preserve">Art. 8º Esta Lei entra em vigor na data de sua </w:t>
      </w:r>
      <w:proofErr w:type="gramStart"/>
      <w:r w:rsidRPr="004C19EF">
        <w:rPr>
          <w:rFonts w:eastAsia="Times New Roman"/>
          <w:i/>
          <w:iCs/>
          <w:sz w:val="24"/>
          <w:szCs w:val="24"/>
          <w:lang w:eastAsia="pt-BR"/>
        </w:rPr>
        <w:t>publicação.”</w:t>
      </w:r>
      <w:proofErr w:type="gramEnd"/>
    </w:p>
    <w:p w:rsidR="00D27FED" w:rsidRPr="004C19EF" w:rsidRDefault="00D27FED" w:rsidP="00D27FED">
      <w:pPr>
        <w:suppressAutoHyphens w:val="0"/>
        <w:spacing w:before="100" w:after="10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sz w:val="24"/>
          <w:szCs w:val="24"/>
          <w:lang w:eastAsia="pt-BR"/>
        </w:rPr>
        <w:t> </w:t>
      </w:r>
    </w:p>
    <w:p w:rsidR="00D27FED" w:rsidRPr="004C19EF" w:rsidRDefault="00D27FED" w:rsidP="00D27FED">
      <w:pPr>
        <w:suppressAutoHyphens w:val="0"/>
        <w:spacing w:before="100" w:after="10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b/>
          <w:bCs/>
          <w:sz w:val="24"/>
          <w:szCs w:val="24"/>
          <w:lang w:eastAsia="pt-BR"/>
        </w:rPr>
        <w:t>Art. 3º</w:t>
      </w:r>
      <w:r w:rsidRPr="004C19EF">
        <w:rPr>
          <w:rFonts w:eastAsia="Times New Roman"/>
          <w:sz w:val="24"/>
          <w:szCs w:val="24"/>
          <w:lang w:eastAsia="pt-BR"/>
        </w:rPr>
        <w:t> Esta Lei entra em vigor na data de sua publicação, revogadas as disposições em contrário.</w:t>
      </w:r>
    </w:p>
    <w:p w:rsidR="00D27FED" w:rsidRPr="004C19EF" w:rsidRDefault="00D27FED" w:rsidP="00D27FED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sz w:val="24"/>
          <w:szCs w:val="24"/>
          <w:lang w:eastAsia="pt-BR"/>
        </w:rPr>
        <w:t> </w:t>
      </w:r>
    </w:p>
    <w:p w:rsidR="00D27FED" w:rsidRPr="004C19EF" w:rsidRDefault="00D27FED" w:rsidP="00D27FED">
      <w:pPr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4C19EF">
        <w:rPr>
          <w:rFonts w:eastAsia="Times New Roman"/>
          <w:b/>
          <w:bCs/>
          <w:sz w:val="24"/>
          <w:szCs w:val="24"/>
          <w:lang w:eastAsia="pt-BR"/>
        </w:rPr>
        <w:t> </w:t>
      </w:r>
    </w:p>
    <w:p w:rsidR="00D27FED" w:rsidRPr="00526BC7" w:rsidRDefault="00D27FED" w:rsidP="00D27FED">
      <w:pPr>
        <w:ind w:firstLine="1080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12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D27FED" w:rsidRDefault="00D27FED" w:rsidP="00D27FED">
      <w:pPr>
        <w:pStyle w:val="Corpodetexto32"/>
        <w:spacing w:line="100" w:lineRule="atLeast"/>
        <w:rPr>
          <w:rFonts w:ascii="Times New Roman" w:hAnsi="Times New Roman"/>
        </w:rPr>
      </w:pPr>
    </w:p>
    <w:p w:rsidR="00D27FED" w:rsidRDefault="00D27FED" w:rsidP="00D27FED">
      <w:pPr>
        <w:pStyle w:val="Corpodetexto32"/>
        <w:spacing w:line="100" w:lineRule="atLeast"/>
        <w:rPr>
          <w:rFonts w:ascii="Times New Roman" w:hAnsi="Times New Roman"/>
        </w:rPr>
      </w:pPr>
    </w:p>
    <w:p w:rsidR="00D27FED" w:rsidRDefault="00D27FED" w:rsidP="00D27FED">
      <w:pPr>
        <w:pStyle w:val="Corpodetexto32"/>
        <w:spacing w:line="100" w:lineRule="atLeast"/>
        <w:rPr>
          <w:rFonts w:ascii="Times New Roman" w:hAnsi="Times New Roman"/>
        </w:rPr>
      </w:pPr>
    </w:p>
    <w:p w:rsidR="00D27FED" w:rsidRDefault="00D27FED" w:rsidP="00D27FED">
      <w:pPr>
        <w:pStyle w:val="Corpodetexto32"/>
        <w:spacing w:line="100" w:lineRule="atLeast"/>
        <w:rPr>
          <w:rFonts w:ascii="Times New Roman" w:hAnsi="Times New Roman"/>
        </w:rPr>
      </w:pPr>
    </w:p>
    <w:p w:rsidR="00D27FED" w:rsidRDefault="00D27FED" w:rsidP="00D27FED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27FED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D27FED" w:rsidRDefault="00D27FE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27FED" w:rsidRDefault="00D27FED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27FED" w:rsidRDefault="00D27FE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D27FED" w:rsidRDefault="00D27FED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D27FE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ED"/>
    <w:rsid w:val="000A2C50"/>
    <w:rsid w:val="00147E9B"/>
    <w:rsid w:val="004662F0"/>
    <w:rsid w:val="005B4ECA"/>
    <w:rsid w:val="0070535B"/>
    <w:rsid w:val="00757829"/>
    <w:rsid w:val="009E5F9A"/>
    <w:rsid w:val="00D07AA5"/>
    <w:rsid w:val="00D2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51ED-BEAB-4B7D-9DA4-5F537CC5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FE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D27FED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2018-08-30T20:41:00Z</dcterms:created>
  <dcterms:modified xsi:type="dcterms:W3CDTF">2018-08-30T20:41:00Z</dcterms:modified>
</cp:coreProperties>
</file>