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25" w:rsidRPr="004C19EF" w:rsidRDefault="00081525" w:rsidP="00081525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4733,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30 DE AGOSTO DE 2012</w:t>
      </w:r>
    </w:p>
    <w:p w:rsidR="00081525" w:rsidRPr="00E8295E" w:rsidRDefault="00081525" w:rsidP="00081525">
      <w:pPr>
        <w:shd w:val="clear" w:color="auto" w:fill="FFFFFF"/>
        <w:jc w:val="both"/>
        <w:rPr>
          <w:color w:val="222222"/>
          <w:sz w:val="24"/>
          <w:szCs w:val="24"/>
        </w:rPr>
      </w:pPr>
      <w:r w:rsidRPr="00E8295E">
        <w:rPr>
          <w:color w:val="222222"/>
          <w:sz w:val="24"/>
          <w:szCs w:val="24"/>
        </w:rPr>
        <w:t> </w:t>
      </w:r>
    </w:p>
    <w:p w:rsidR="00081525" w:rsidRPr="00E8295E" w:rsidRDefault="00081525" w:rsidP="00081525">
      <w:pPr>
        <w:shd w:val="clear" w:color="auto" w:fill="FFFFFF"/>
        <w:jc w:val="both"/>
        <w:rPr>
          <w:color w:val="222222"/>
          <w:sz w:val="24"/>
          <w:szCs w:val="24"/>
        </w:rPr>
      </w:pPr>
    </w:p>
    <w:p w:rsidR="00081525" w:rsidRPr="00E8295E" w:rsidRDefault="00081525" w:rsidP="00081525">
      <w:pPr>
        <w:shd w:val="clear" w:color="auto" w:fill="FFFFFF"/>
        <w:jc w:val="both"/>
        <w:rPr>
          <w:color w:val="222222"/>
          <w:sz w:val="24"/>
          <w:szCs w:val="24"/>
        </w:rPr>
      </w:pPr>
    </w:p>
    <w:p w:rsidR="00081525" w:rsidRPr="00E8295E" w:rsidRDefault="00081525" w:rsidP="00081525">
      <w:pPr>
        <w:shd w:val="clear" w:color="auto" w:fill="FFFFFF"/>
        <w:ind w:left="4678"/>
        <w:jc w:val="both"/>
        <w:rPr>
          <w:color w:val="222222"/>
          <w:sz w:val="24"/>
          <w:szCs w:val="24"/>
        </w:rPr>
      </w:pPr>
      <w:r w:rsidRPr="00E8295E">
        <w:rPr>
          <w:color w:val="222222"/>
          <w:sz w:val="24"/>
          <w:szCs w:val="24"/>
        </w:rPr>
        <w:t>Autoriza abertura de crédito especial e dá outras providências.</w:t>
      </w:r>
    </w:p>
    <w:p w:rsidR="00081525" w:rsidRPr="00E8295E" w:rsidRDefault="00081525" w:rsidP="00081525">
      <w:pPr>
        <w:shd w:val="clear" w:color="auto" w:fill="FFFFFF"/>
        <w:ind w:firstLine="1843"/>
        <w:jc w:val="both"/>
        <w:rPr>
          <w:color w:val="222222"/>
          <w:sz w:val="24"/>
          <w:szCs w:val="24"/>
        </w:rPr>
      </w:pPr>
    </w:p>
    <w:p w:rsidR="00081525" w:rsidRPr="00E8295E" w:rsidRDefault="00081525" w:rsidP="00081525">
      <w:pPr>
        <w:shd w:val="clear" w:color="auto" w:fill="FFFFFF"/>
        <w:ind w:firstLine="1843"/>
        <w:jc w:val="both"/>
        <w:rPr>
          <w:color w:val="222222"/>
          <w:sz w:val="24"/>
          <w:szCs w:val="24"/>
        </w:rPr>
      </w:pPr>
      <w:r w:rsidRPr="00E8295E">
        <w:rPr>
          <w:color w:val="222222"/>
          <w:sz w:val="24"/>
          <w:szCs w:val="24"/>
        </w:rPr>
        <w:t> </w:t>
      </w:r>
    </w:p>
    <w:p w:rsidR="00081525" w:rsidRPr="00E8295E" w:rsidRDefault="00081525" w:rsidP="00081525">
      <w:pPr>
        <w:shd w:val="clear" w:color="auto" w:fill="FFFFFF"/>
        <w:ind w:firstLine="1843"/>
        <w:jc w:val="both"/>
        <w:rPr>
          <w:color w:val="222222"/>
          <w:sz w:val="24"/>
          <w:szCs w:val="24"/>
        </w:rPr>
      </w:pPr>
    </w:p>
    <w:p w:rsidR="00081525" w:rsidRPr="00E8295E" w:rsidRDefault="00081525" w:rsidP="00081525">
      <w:pPr>
        <w:pStyle w:val="NormalWeb"/>
        <w:shd w:val="clear" w:color="auto" w:fill="FFFFFF"/>
        <w:spacing w:before="0" w:after="0"/>
        <w:ind w:firstLine="1418"/>
        <w:jc w:val="both"/>
        <w:rPr>
          <w:color w:val="222222"/>
        </w:rPr>
      </w:pPr>
      <w:r w:rsidRPr="00E8295E">
        <w:rPr>
          <w:color w:val="222222"/>
        </w:rPr>
        <w:t>O POVO DO MUNICÍPIO DE FORMIGA, POR SEUS REPRESENTANTES, APROVA E EU SANCIONO A SEGUINTE LEI:   </w:t>
      </w:r>
    </w:p>
    <w:p w:rsidR="00081525" w:rsidRPr="00E8295E" w:rsidRDefault="00081525" w:rsidP="00081525">
      <w:pPr>
        <w:pStyle w:val="NormalWeb"/>
        <w:shd w:val="clear" w:color="auto" w:fill="FFFFFF"/>
        <w:spacing w:before="0" w:after="0"/>
        <w:ind w:firstLine="1843"/>
        <w:jc w:val="both"/>
        <w:rPr>
          <w:color w:val="222222"/>
        </w:rPr>
      </w:pPr>
      <w:r w:rsidRPr="00E8295E">
        <w:rPr>
          <w:color w:val="222222"/>
        </w:rPr>
        <w:t> </w:t>
      </w:r>
    </w:p>
    <w:p w:rsidR="00081525" w:rsidRPr="00E8295E" w:rsidRDefault="00081525" w:rsidP="00081525">
      <w:pPr>
        <w:pStyle w:val="NormalWeb"/>
        <w:shd w:val="clear" w:color="auto" w:fill="FFFFFF"/>
        <w:spacing w:before="0" w:after="0"/>
        <w:ind w:firstLine="1843"/>
        <w:jc w:val="both"/>
        <w:rPr>
          <w:color w:val="222222"/>
        </w:rPr>
      </w:pPr>
    </w:p>
    <w:p w:rsidR="00081525" w:rsidRPr="00E8295E" w:rsidRDefault="00081525" w:rsidP="00081525">
      <w:pPr>
        <w:pStyle w:val="NormalWeb"/>
        <w:shd w:val="clear" w:color="auto" w:fill="FFFFFF"/>
        <w:spacing w:before="0" w:after="0"/>
        <w:ind w:firstLine="1418"/>
        <w:jc w:val="both"/>
        <w:rPr>
          <w:color w:val="222222"/>
        </w:rPr>
      </w:pPr>
      <w:r w:rsidRPr="00E8295E">
        <w:rPr>
          <w:b/>
          <w:bCs/>
          <w:color w:val="222222"/>
        </w:rPr>
        <w:t xml:space="preserve">Art. 1º </w:t>
      </w:r>
      <w:r w:rsidRPr="00E8295E">
        <w:rPr>
          <w:color w:val="222222"/>
        </w:rPr>
        <w:t>Fica o Poder Executivo autorizado a abrir no Orçamento Vigente, Crédito Especial no valor de R$ 73.300,00 (Setenta e três mil e trezentos reais), conforme as seguintes discriminações:</w:t>
      </w:r>
    </w:p>
    <w:p w:rsidR="00081525" w:rsidRPr="00E8295E" w:rsidRDefault="00081525" w:rsidP="00081525">
      <w:pPr>
        <w:pStyle w:val="NormalWeb"/>
        <w:shd w:val="clear" w:color="auto" w:fill="FFFFFF"/>
        <w:spacing w:before="0" w:after="0"/>
        <w:ind w:firstLine="2124"/>
        <w:jc w:val="both"/>
        <w:rPr>
          <w:color w:val="222222"/>
        </w:rPr>
      </w:pPr>
      <w:r w:rsidRPr="00E8295E">
        <w:rPr>
          <w:color w:val="222222"/>
        </w:rPr>
        <w:t> 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6506"/>
        <w:gridCol w:w="1635"/>
      </w:tblGrid>
      <w:tr w:rsidR="00081525" w:rsidRPr="00E8295E" w:rsidTr="000A1074">
        <w:tc>
          <w:tcPr>
            <w:tcW w:w="2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</w:rPr>
              <w:t>02.09</w:t>
            </w:r>
          </w:p>
        </w:tc>
        <w:tc>
          <w:tcPr>
            <w:tcW w:w="6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</w:rPr>
              <w:t>SECRETARIA DE SAÚDE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</w:rPr>
              <w:t> </w:t>
            </w:r>
          </w:p>
        </w:tc>
      </w:tr>
      <w:tr w:rsidR="00081525" w:rsidRPr="00E8295E" w:rsidTr="000A1074">
        <w:tc>
          <w:tcPr>
            <w:tcW w:w="2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</w:rPr>
              <w:t>02.09.01</w:t>
            </w:r>
          </w:p>
        </w:tc>
        <w:tc>
          <w:tcPr>
            <w:tcW w:w="6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</w:rPr>
              <w:t>FUNDO MUNICIPAL DE SAÚDE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</w:rPr>
              <w:t> </w:t>
            </w:r>
          </w:p>
        </w:tc>
      </w:tr>
      <w:tr w:rsidR="00081525" w:rsidRPr="00E8295E" w:rsidTr="000A1074">
        <w:tc>
          <w:tcPr>
            <w:tcW w:w="2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10 301 0022 1.183</w:t>
            </w:r>
          </w:p>
        </w:tc>
        <w:tc>
          <w:tcPr>
            <w:tcW w:w="6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Aquis. Equipamentos, Móveis e Veículos p/o PSF - SESMG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 </w:t>
            </w:r>
          </w:p>
        </w:tc>
      </w:tr>
      <w:tr w:rsidR="00081525" w:rsidRPr="00E8295E" w:rsidTr="000A1074">
        <w:tc>
          <w:tcPr>
            <w:tcW w:w="2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4490 52</w:t>
            </w:r>
          </w:p>
        </w:tc>
        <w:tc>
          <w:tcPr>
            <w:tcW w:w="6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 </w:t>
            </w:r>
            <w:r w:rsidRPr="00E8295E">
              <w:rPr>
                <w:rStyle w:val="apple-converted-space"/>
                <w:color w:val="222222"/>
                <w:sz w:val="24"/>
                <w:szCs w:val="24"/>
              </w:rPr>
              <w:t> </w:t>
            </w:r>
            <w:r w:rsidRPr="00E8295E">
              <w:rPr>
                <w:color w:val="222222"/>
                <w:sz w:val="24"/>
                <w:szCs w:val="24"/>
              </w:rPr>
              <w:t>Equipamentos e Material Permanente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23.300,00</w:t>
            </w:r>
          </w:p>
        </w:tc>
      </w:tr>
      <w:tr w:rsidR="00081525" w:rsidRPr="00E8295E" w:rsidTr="000A1074">
        <w:tc>
          <w:tcPr>
            <w:tcW w:w="2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</w:rPr>
              <w:t>02.10</w:t>
            </w:r>
          </w:p>
        </w:tc>
        <w:tc>
          <w:tcPr>
            <w:tcW w:w="6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</w:rPr>
              <w:t>SECRETARIA DE EDUCAÇÃO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</w:rPr>
              <w:t> </w:t>
            </w:r>
          </w:p>
        </w:tc>
      </w:tr>
      <w:tr w:rsidR="00081525" w:rsidRPr="00E8295E" w:rsidTr="000A1074">
        <w:tc>
          <w:tcPr>
            <w:tcW w:w="2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27 812 0016 1.184</w:t>
            </w:r>
          </w:p>
        </w:tc>
        <w:tc>
          <w:tcPr>
            <w:tcW w:w="6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Implantação de Academias ao Ar Livre - SEMINC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 </w:t>
            </w:r>
          </w:p>
        </w:tc>
      </w:tr>
      <w:tr w:rsidR="00081525" w:rsidRPr="00E8295E" w:rsidTr="000A1074">
        <w:tc>
          <w:tcPr>
            <w:tcW w:w="2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4490 52</w:t>
            </w:r>
          </w:p>
        </w:tc>
        <w:tc>
          <w:tcPr>
            <w:tcW w:w="6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 </w:t>
            </w:r>
            <w:r w:rsidRPr="00E8295E">
              <w:rPr>
                <w:rStyle w:val="apple-converted-space"/>
                <w:color w:val="222222"/>
                <w:sz w:val="24"/>
                <w:szCs w:val="24"/>
              </w:rPr>
              <w:t> </w:t>
            </w:r>
            <w:r w:rsidRPr="00E8295E">
              <w:rPr>
                <w:color w:val="222222"/>
                <w:sz w:val="24"/>
                <w:szCs w:val="24"/>
              </w:rPr>
              <w:t>Equipamentos e Material Permanente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24.000,00</w:t>
            </w:r>
          </w:p>
        </w:tc>
      </w:tr>
      <w:tr w:rsidR="00081525" w:rsidRPr="00E8295E" w:rsidTr="000A1074">
        <w:tc>
          <w:tcPr>
            <w:tcW w:w="2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27 812 0016 1.185</w:t>
            </w:r>
          </w:p>
        </w:tc>
        <w:tc>
          <w:tcPr>
            <w:tcW w:w="6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Implantação de Academias ao Ar Livre - SEGOV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 </w:t>
            </w:r>
          </w:p>
        </w:tc>
      </w:tr>
      <w:tr w:rsidR="00081525" w:rsidRPr="00E8295E" w:rsidTr="000A1074">
        <w:tc>
          <w:tcPr>
            <w:tcW w:w="2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4490 52</w:t>
            </w:r>
          </w:p>
        </w:tc>
        <w:tc>
          <w:tcPr>
            <w:tcW w:w="6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 </w:t>
            </w:r>
            <w:r w:rsidRPr="00E8295E">
              <w:rPr>
                <w:rStyle w:val="apple-converted-space"/>
                <w:color w:val="222222"/>
                <w:sz w:val="24"/>
                <w:szCs w:val="24"/>
              </w:rPr>
              <w:t> </w:t>
            </w:r>
            <w:r w:rsidRPr="00E8295E">
              <w:rPr>
                <w:color w:val="222222"/>
                <w:sz w:val="24"/>
                <w:szCs w:val="24"/>
              </w:rPr>
              <w:t>Equipamentos e Material Permanente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color w:val="222222"/>
                <w:sz w:val="24"/>
                <w:szCs w:val="24"/>
              </w:rPr>
              <w:t>26.000,00</w:t>
            </w:r>
          </w:p>
        </w:tc>
      </w:tr>
      <w:tr w:rsidR="00081525" w:rsidRPr="00E8295E" w:rsidTr="000A1074">
        <w:tc>
          <w:tcPr>
            <w:tcW w:w="2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</w:rPr>
              <w:t>TOTAL</w:t>
            </w:r>
          </w:p>
        </w:tc>
        <w:tc>
          <w:tcPr>
            <w:tcW w:w="6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525" w:rsidRPr="00E8295E" w:rsidRDefault="00081525" w:rsidP="000A1074">
            <w:pPr>
              <w:jc w:val="both"/>
              <w:rPr>
                <w:color w:val="222222"/>
                <w:sz w:val="24"/>
                <w:szCs w:val="24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</w:rPr>
              <w:t>73.300,00</w:t>
            </w:r>
          </w:p>
        </w:tc>
      </w:tr>
    </w:tbl>
    <w:p w:rsidR="00081525" w:rsidRPr="00E8295E" w:rsidRDefault="00081525" w:rsidP="00081525">
      <w:pPr>
        <w:pStyle w:val="NormalWeb"/>
        <w:shd w:val="clear" w:color="auto" w:fill="FFFFFF"/>
        <w:spacing w:before="0" w:after="0"/>
        <w:jc w:val="both"/>
        <w:rPr>
          <w:color w:val="222222"/>
        </w:rPr>
      </w:pPr>
      <w:r w:rsidRPr="00E8295E">
        <w:rPr>
          <w:color w:val="222222"/>
        </w:rPr>
        <w:t> </w:t>
      </w:r>
    </w:p>
    <w:p w:rsidR="00081525" w:rsidRPr="00E8295E" w:rsidRDefault="00081525" w:rsidP="00081525">
      <w:pPr>
        <w:pStyle w:val="NormalWeb"/>
        <w:shd w:val="clear" w:color="auto" w:fill="FFFFFF"/>
        <w:spacing w:before="0" w:after="0"/>
        <w:ind w:firstLine="1418"/>
        <w:jc w:val="both"/>
        <w:rPr>
          <w:color w:val="222222"/>
        </w:rPr>
      </w:pPr>
      <w:r w:rsidRPr="00E8295E">
        <w:rPr>
          <w:color w:val="222222"/>
        </w:rPr>
        <w:t>§ 1º Fica o Poder Executivo autorizado a incluir no Plano Plurianual para o período 2010/2013, dentro dos Programas: 0016 – Esporte Integração Saudável; as Ações: 1.184 – Implantação de Academias ao Ar Livre – SEMINC e 1.185 – Implantação de Academias ao Ar Livre – SEGOV.</w:t>
      </w:r>
    </w:p>
    <w:p w:rsidR="00081525" w:rsidRPr="00E8295E" w:rsidRDefault="00081525" w:rsidP="00081525">
      <w:pPr>
        <w:pStyle w:val="NormalWeb"/>
        <w:shd w:val="clear" w:color="auto" w:fill="FFFFFF"/>
        <w:spacing w:before="0" w:after="0"/>
        <w:ind w:firstLine="1843"/>
        <w:jc w:val="both"/>
        <w:rPr>
          <w:color w:val="222222"/>
        </w:rPr>
      </w:pPr>
      <w:r w:rsidRPr="00E8295E">
        <w:rPr>
          <w:b/>
          <w:bCs/>
          <w:color w:val="222222"/>
        </w:rPr>
        <w:t>    </w:t>
      </w:r>
    </w:p>
    <w:p w:rsidR="00081525" w:rsidRPr="00E8295E" w:rsidRDefault="00081525" w:rsidP="00081525">
      <w:pPr>
        <w:pStyle w:val="NormalWeb"/>
        <w:shd w:val="clear" w:color="auto" w:fill="FFFFFF"/>
        <w:spacing w:before="0" w:after="0"/>
        <w:ind w:firstLine="1418"/>
        <w:jc w:val="both"/>
        <w:rPr>
          <w:color w:val="222222"/>
        </w:rPr>
      </w:pPr>
      <w:r w:rsidRPr="00E8295E">
        <w:rPr>
          <w:color w:val="222222"/>
        </w:rPr>
        <w:t>§ 2º Fica o Poder Executivo autorizado a incluir no Anexo de Metas e Prioridades da Lei de Diretrizes Orçamentárias para o Exercício de 2012, as Ações: 1.183 – Aquisição de Equipamentos, Móveis e Veículos Administrativos – SESMG, 1.184 – Implantação de Academias ao Ar Livre – SEMINC e 1.185 – Implantação de Academias ao Ar Livre – SEGOV.</w:t>
      </w:r>
    </w:p>
    <w:p w:rsidR="00081525" w:rsidRPr="00E8295E" w:rsidRDefault="00081525" w:rsidP="00081525">
      <w:pPr>
        <w:pStyle w:val="NormalWeb"/>
        <w:shd w:val="clear" w:color="auto" w:fill="FFFFFF"/>
        <w:spacing w:before="0" w:after="0"/>
        <w:ind w:firstLine="1843"/>
        <w:jc w:val="both"/>
        <w:rPr>
          <w:color w:val="222222"/>
        </w:rPr>
      </w:pPr>
      <w:r w:rsidRPr="00E8295E">
        <w:rPr>
          <w:color w:val="222222"/>
        </w:rPr>
        <w:t> </w:t>
      </w:r>
    </w:p>
    <w:p w:rsidR="00081525" w:rsidRPr="00E8295E" w:rsidRDefault="00081525" w:rsidP="00081525">
      <w:pPr>
        <w:pStyle w:val="NormalWeb"/>
        <w:shd w:val="clear" w:color="auto" w:fill="FFFFFF"/>
        <w:spacing w:before="0" w:after="0"/>
        <w:ind w:firstLine="1418"/>
        <w:jc w:val="both"/>
        <w:rPr>
          <w:color w:val="222222"/>
        </w:rPr>
      </w:pPr>
      <w:r w:rsidRPr="00E8295E">
        <w:rPr>
          <w:b/>
          <w:bCs/>
          <w:color w:val="222222"/>
        </w:rPr>
        <w:t xml:space="preserve">Art. 2º </w:t>
      </w:r>
      <w:r w:rsidRPr="00E8295E">
        <w:rPr>
          <w:color w:val="222222"/>
        </w:rPr>
        <w:t>Para fazer face às despesas de que trata o Artigo Primeiro, fica utilizada a tendência ao excesso de arrecadação, no valor de R$ 73.300,00 (Setenta e três mil e trezentos reais), conforme Artigo 43 da Lei 4320/64.</w:t>
      </w:r>
    </w:p>
    <w:p w:rsidR="00081525" w:rsidRPr="00E8295E" w:rsidRDefault="00081525" w:rsidP="00081525">
      <w:pPr>
        <w:pStyle w:val="NormalWeb"/>
        <w:shd w:val="clear" w:color="auto" w:fill="FFFFFF"/>
        <w:spacing w:before="0" w:after="0"/>
        <w:jc w:val="both"/>
        <w:rPr>
          <w:color w:val="222222"/>
        </w:rPr>
      </w:pPr>
      <w:r w:rsidRPr="00E8295E">
        <w:rPr>
          <w:color w:val="222222"/>
        </w:rPr>
        <w:t> </w:t>
      </w:r>
    </w:p>
    <w:p w:rsidR="00081525" w:rsidRPr="00E8295E" w:rsidRDefault="00081525" w:rsidP="00081525">
      <w:pPr>
        <w:pStyle w:val="NormalWeb"/>
        <w:shd w:val="clear" w:color="auto" w:fill="FFFFFF"/>
        <w:spacing w:before="0" w:after="0"/>
        <w:ind w:firstLine="1418"/>
        <w:jc w:val="both"/>
        <w:rPr>
          <w:color w:val="222222"/>
        </w:rPr>
      </w:pPr>
      <w:r w:rsidRPr="00E8295E">
        <w:rPr>
          <w:b/>
          <w:bCs/>
          <w:color w:val="222222"/>
        </w:rPr>
        <w:t xml:space="preserve">Art. 3º </w:t>
      </w:r>
      <w:r w:rsidRPr="00E8295E">
        <w:rPr>
          <w:color w:val="222222"/>
        </w:rPr>
        <w:t>Esta Lei entra em vigor na data de sua publicação, revogadas as disposições em contrário.</w:t>
      </w:r>
    </w:p>
    <w:p w:rsidR="00081525" w:rsidRPr="00E8295E" w:rsidRDefault="00081525" w:rsidP="00081525">
      <w:pPr>
        <w:pStyle w:val="NormalWeb"/>
        <w:shd w:val="clear" w:color="auto" w:fill="FFFFFF"/>
        <w:spacing w:before="0" w:after="0"/>
        <w:ind w:firstLine="1418"/>
        <w:jc w:val="both"/>
        <w:rPr>
          <w:color w:val="222222"/>
        </w:rPr>
      </w:pPr>
    </w:p>
    <w:p w:rsidR="00081525" w:rsidRPr="00526BC7" w:rsidRDefault="00081525" w:rsidP="00081525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30</w:t>
      </w:r>
      <w:r w:rsidRPr="00286C00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286C00">
        <w:rPr>
          <w:sz w:val="24"/>
          <w:szCs w:val="24"/>
        </w:rPr>
        <w:t xml:space="preserve"> de 2012</w:t>
      </w:r>
      <w:r w:rsidRPr="00526BC7">
        <w:rPr>
          <w:szCs w:val="24"/>
        </w:rPr>
        <w:t>.</w:t>
      </w:r>
    </w:p>
    <w:p w:rsidR="00081525" w:rsidRDefault="00081525" w:rsidP="00081525">
      <w:pPr>
        <w:pStyle w:val="Corpodetexto32"/>
        <w:spacing w:line="100" w:lineRule="atLeast"/>
        <w:rPr>
          <w:rFonts w:ascii="Times New Roman" w:hAnsi="Times New Roman"/>
        </w:rPr>
      </w:pPr>
    </w:p>
    <w:p w:rsidR="00081525" w:rsidRDefault="00081525" w:rsidP="00081525">
      <w:pPr>
        <w:pStyle w:val="Corpodetexto32"/>
        <w:spacing w:line="100" w:lineRule="atLeast"/>
        <w:rPr>
          <w:rFonts w:ascii="Times New Roman" w:hAnsi="Times New Roman"/>
        </w:rPr>
      </w:pPr>
    </w:p>
    <w:p w:rsidR="00081525" w:rsidRDefault="00081525" w:rsidP="00081525">
      <w:pPr>
        <w:pStyle w:val="Corpodetexto32"/>
        <w:spacing w:line="100" w:lineRule="atLeast"/>
        <w:rPr>
          <w:rFonts w:ascii="Times New Roman" w:hAnsi="Times New Roman"/>
        </w:rPr>
      </w:pPr>
    </w:p>
    <w:p w:rsidR="00081525" w:rsidRDefault="00081525" w:rsidP="00081525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81525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081525" w:rsidRDefault="0008152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81525" w:rsidRDefault="0008152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81525" w:rsidRDefault="0008152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081525" w:rsidRDefault="0008152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08152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25"/>
    <w:rsid w:val="00081525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5D5E4-D9FA-4D25-B979-CB1DE8B6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52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81525"/>
    <w:pPr>
      <w:spacing w:before="280" w:after="280"/>
    </w:pPr>
    <w:rPr>
      <w:sz w:val="24"/>
      <w:szCs w:val="24"/>
    </w:rPr>
  </w:style>
  <w:style w:type="paragraph" w:customStyle="1" w:styleId="Corpodetexto32">
    <w:name w:val="Corpo de texto 32"/>
    <w:basedOn w:val="Normal"/>
    <w:rsid w:val="00081525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character" w:customStyle="1" w:styleId="apple-converted-space">
    <w:name w:val="apple-converted-space"/>
    <w:basedOn w:val="Fontepargpadro"/>
    <w:rsid w:val="0008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2018-08-30T20:47:00Z</dcterms:created>
  <dcterms:modified xsi:type="dcterms:W3CDTF">2018-08-30T20:47:00Z</dcterms:modified>
</cp:coreProperties>
</file>