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65" w:rsidRPr="00A0309E" w:rsidRDefault="00BA1165" w:rsidP="00BA1165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4735,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>E 30 DE AGOSTO DE 2012</w:t>
      </w:r>
    </w:p>
    <w:p w:rsidR="00BA1165" w:rsidRPr="00A0309E" w:rsidRDefault="00BA1165" w:rsidP="00BA1165">
      <w:pPr>
        <w:rPr>
          <w:b/>
          <w:sz w:val="24"/>
          <w:szCs w:val="24"/>
        </w:rPr>
      </w:pPr>
    </w:p>
    <w:p w:rsidR="00BA1165" w:rsidRPr="00A0309E" w:rsidRDefault="00BA1165" w:rsidP="00BA1165">
      <w:pPr>
        <w:rPr>
          <w:b/>
          <w:sz w:val="24"/>
          <w:szCs w:val="24"/>
        </w:rPr>
      </w:pPr>
    </w:p>
    <w:p w:rsidR="00BA1165" w:rsidRPr="00A0309E" w:rsidRDefault="00BA1165" w:rsidP="00BA1165">
      <w:pPr>
        <w:rPr>
          <w:b/>
          <w:sz w:val="24"/>
          <w:szCs w:val="24"/>
        </w:rPr>
      </w:pPr>
    </w:p>
    <w:p w:rsidR="00BA1165" w:rsidRPr="00A0309E" w:rsidRDefault="00BA1165" w:rsidP="00BA1165">
      <w:pPr>
        <w:rPr>
          <w:b/>
          <w:sz w:val="24"/>
          <w:szCs w:val="24"/>
        </w:rPr>
      </w:pPr>
    </w:p>
    <w:p w:rsidR="00BA1165" w:rsidRPr="00A0309E" w:rsidRDefault="00BA1165" w:rsidP="00BA1165">
      <w:pPr>
        <w:keepNext/>
        <w:ind w:left="4819"/>
        <w:jc w:val="both"/>
        <w:outlineLvl w:val="7"/>
        <w:rPr>
          <w:sz w:val="24"/>
          <w:szCs w:val="24"/>
        </w:rPr>
      </w:pPr>
      <w:r w:rsidRPr="00A0309E">
        <w:rPr>
          <w:sz w:val="24"/>
          <w:szCs w:val="24"/>
        </w:rPr>
        <w:t>Fixa o valor dos subsídios mensais dos Vereadores do Município de Formiga/MG para o quadriênio 2013/2016 e dá outras providências.</w:t>
      </w:r>
    </w:p>
    <w:p w:rsidR="00BA1165" w:rsidRPr="00A0309E" w:rsidRDefault="00BA1165" w:rsidP="00BA1165">
      <w:pPr>
        <w:ind w:left="4819"/>
        <w:jc w:val="both"/>
        <w:rPr>
          <w:sz w:val="24"/>
          <w:szCs w:val="24"/>
        </w:rPr>
      </w:pPr>
    </w:p>
    <w:p w:rsidR="00BA1165" w:rsidRPr="00A0309E" w:rsidRDefault="00BA1165" w:rsidP="00BA1165">
      <w:pPr>
        <w:ind w:left="4819"/>
        <w:jc w:val="both"/>
        <w:rPr>
          <w:sz w:val="24"/>
          <w:szCs w:val="24"/>
        </w:rPr>
      </w:pPr>
    </w:p>
    <w:p w:rsidR="00BA1165" w:rsidRPr="00A0309E" w:rsidRDefault="00BA1165" w:rsidP="00BA1165">
      <w:pPr>
        <w:ind w:left="4819"/>
        <w:jc w:val="both"/>
        <w:rPr>
          <w:sz w:val="24"/>
          <w:szCs w:val="24"/>
        </w:rPr>
      </w:pPr>
    </w:p>
    <w:p w:rsidR="00BA1165" w:rsidRPr="00A0309E" w:rsidRDefault="00BA1165" w:rsidP="00BA1165">
      <w:pPr>
        <w:rPr>
          <w:b/>
          <w:sz w:val="24"/>
          <w:szCs w:val="24"/>
        </w:rPr>
      </w:pP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  <w:r w:rsidRPr="00A0309E">
        <w:rPr>
          <w:sz w:val="24"/>
          <w:szCs w:val="24"/>
        </w:rPr>
        <w:t xml:space="preserve">O POVO DO MUNICÍPIO DE FORMIGA, POR SEUS REPRESENTANTES, APROVA E EU SANCIONO A SEGUINTE LEI: </w:t>
      </w:r>
    </w:p>
    <w:p w:rsidR="00BA1165" w:rsidRPr="00A0309E" w:rsidRDefault="00BA1165" w:rsidP="00BA1165">
      <w:pPr>
        <w:ind w:left="4819" w:firstLine="1418"/>
        <w:rPr>
          <w:b/>
          <w:sz w:val="24"/>
          <w:szCs w:val="24"/>
        </w:rPr>
      </w:pPr>
    </w:p>
    <w:p w:rsidR="00BA1165" w:rsidRPr="00A0309E" w:rsidRDefault="00BA1165" w:rsidP="00BA1165">
      <w:pPr>
        <w:ind w:left="4819" w:firstLine="1418"/>
        <w:rPr>
          <w:b/>
          <w:sz w:val="24"/>
          <w:szCs w:val="24"/>
        </w:rPr>
      </w:pPr>
    </w:p>
    <w:p w:rsidR="00BA1165" w:rsidRPr="00A0309E" w:rsidRDefault="00BA1165" w:rsidP="00BA1165">
      <w:pPr>
        <w:ind w:left="4819" w:firstLine="1418"/>
        <w:rPr>
          <w:b/>
          <w:sz w:val="24"/>
          <w:szCs w:val="24"/>
        </w:rPr>
      </w:pPr>
    </w:p>
    <w:p w:rsidR="00BA1165" w:rsidRPr="00A0309E" w:rsidRDefault="00BA1165" w:rsidP="00BA1165">
      <w:pPr>
        <w:ind w:left="4819" w:firstLine="1418"/>
        <w:rPr>
          <w:b/>
          <w:sz w:val="24"/>
          <w:szCs w:val="24"/>
        </w:rPr>
      </w:pPr>
    </w:p>
    <w:p w:rsidR="00BA1165" w:rsidRPr="00A0309E" w:rsidRDefault="00BA1165" w:rsidP="00BA1165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t>Art. 1º</w:t>
      </w:r>
      <w:r w:rsidRPr="00A0309E">
        <w:rPr>
          <w:sz w:val="24"/>
          <w:szCs w:val="24"/>
        </w:rPr>
        <w:t xml:space="preserve"> O subsídio mensal em parcela única dos Vereadores do Município de Formiga/MG, para o quadriênio 2013/2016, corresponderá à importância de R$ 5.788,14 (cinco mil, setecentos e oitenta e oito reais e quatorze centavos), que será devida a partir de sua posse.</w:t>
      </w:r>
    </w:p>
    <w:p w:rsidR="00BA1165" w:rsidRPr="00A0309E" w:rsidRDefault="00BA1165" w:rsidP="00BA1165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BA1165" w:rsidRPr="00A0309E" w:rsidRDefault="00BA1165" w:rsidP="00BA1165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t>Parágrafo único.</w:t>
      </w:r>
      <w:r w:rsidRPr="00A0309E">
        <w:rPr>
          <w:sz w:val="24"/>
          <w:szCs w:val="24"/>
        </w:rPr>
        <w:t xml:space="preserve"> O subsídio mensal do vereador será pago no dia 25 (vinte e cinco) de cada mês.</w:t>
      </w:r>
    </w:p>
    <w:p w:rsidR="00BA1165" w:rsidRPr="00A0309E" w:rsidRDefault="00BA1165" w:rsidP="00BA1165">
      <w:pPr>
        <w:pStyle w:val="Recuodecorpodetexto3"/>
        <w:spacing w:after="0"/>
        <w:ind w:left="0" w:firstLine="1418"/>
        <w:jc w:val="both"/>
        <w:rPr>
          <w:b/>
          <w:sz w:val="24"/>
          <w:szCs w:val="24"/>
        </w:rPr>
      </w:pP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t>Art. 2º</w:t>
      </w:r>
      <w:r w:rsidRPr="00A0309E">
        <w:rPr>
          <w:sz w:val="24"/>
          <w:szCs w:val="24"/>
        </w:rPr>
        <w:t xml:space="preserve"> Dos subsídios fixados no art. 1º desta lei, serão descontados os impostos e contribuições legalmente previstos ou outros descontos por imposição legal ou mandado judicial, bem como as faltas não justificadas conforme dispuser o Regimento Interno e/ou Lei Orgânica do Município de Formiga.</w:t>
      </w:r>
    </w:p>
    <w:p w:rsidR="00BA1165" w:rsidRPr="00A0309E" w:rsidRDefault="00BA1165" w:rsidP="00BA1165">
      <w:pPr>
        <w:pStyle w:val="Recuodecorpodetexto3"/>
        <w:spacing w:after="0"/>
        <w:ind w:left="0" w:firstLine="1418"/>
        <w:jc w:val="both"/>
        <w:rPr>
          <w:b/>
          <w:sz w:val="24"/>
          <w:szCs w:val="24"/>
        </w:rPr>
      </w:pP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t>§ 1º</w:t>
      </w:r>
      <w:r w:rsidRPr="00A0309E">
        <w:rPr>
          <w:sz w:val="24"/>
          <w:szCs w:val="24"/>
        </w:rPr>
        <w:t xml:space="preserve"> A ausência injustificada do Vereador às reuniões ordinárias ou extraordinárias, implica no desconto por reunião, do valor fixado no Art. 1</w:t>
      </w:r>
      <w:r w:rsidRPr="00A0309E">
        <w:rPr>
          <w:sz w:val="24"/>
          <w:szCs w:val="24"/>
          <w:vertAlign w:val="superscript"/>
        </w:rPr>
        <w:t>o</w:t>
      </w:r>
      <w:r w:rsidRPr="00A0309E">
        <w:rPr>
          <w:sz w:val="24"/>
          <w:szCs w:val="24"/>
        </w:rPr>
        <w:t xml:space="preserve"> pelo número de reuniões realizadas no período. </w:t>
      </w:r>
    </w:p>
    <w:p w:rsidR="00BA1165" w:rsidRPr="00A0309E" w:rsidRDefault="00BA1165" w:rsidP="00BA1165">
      <w:pPr>
        <w:pStyle w:val="Recuodecorpodetexto3"/>
        <w:spacing w:after="0"/>
        <w:ind w:left="0" w:firstLine="1418"/>
        <w:jc w:val="both"/>
        <w:rPr>
          <w:b/>
          <w:sz w:val="24"/>
          <w:szCs w:val="24"/>
        </w:rPr>
      </w:pP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t>§ 2º</w:t>
      </w:r>
      <w:r w:rsidRPr="00A0309E">
        <w:rPr>
          <w:sz w:val="24"/>
          <w:szCs w:val="24"/>
        </w:rPr>
        <w:t xml:space="preserve"> Compete ao Primeiro-Secretário fornecer à Área Administrativa da Câmara, no dia 21 de cada mês, para efeito de pagamento mensal do respectivo subsídio, os dados relativos ao comparecimento dos Vereadores, em cada reunião, conforme determina o Art. 64, X, do Regimento Interno.</w:t>
      </w: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t>§ 3º</w:t>
      </w:r>
      <w:r w:rsidRPr="00A0309E">
        <w:rPr>
          <w:sz w:val="24"/>
          <w:szCs w:val="24"/>
        </w:rPr>
        <w:t xml:space="preserve"> Mediante autorização do vereador, poderá haver consignação em folha de pagamento em favor de terceiro, até o limite de 30% (trinta por cento) de seu subsídio mensal bruto.</w:t>
      </w:r>
    </w:p>
    <w:p w:rsidR="00BA1165" w:rsidRPr="00A0309E" w:rsidRDefault="00BA1165" w:rsidP="00BA1165">
      <w:pPr>
        <w:pStyle w:val="TxBrp0"/>
        <w:widowControl/>
        <w:tabs>
          <w:tab w:val="clear" w:pos="204"/>
        </w:tabs>
        <w:autoSpaceDE/>
        <w:spacing w:line="240" w:lineRule="auto"/>
        <w:ind w:firstLine="1418"/>
        <w:rPr>
          <w:b/>
        </w:rPr>
      </w:pPr>
    </w:p>
    <w:p w:rsidR="00BA1165" w:rsidRPr="00A0309E" w:rsidRDefault="00BA1165" w:rsidP="00BA1165">
      <w:pPr>
        <w:pStyle w:val="TxBrp0"/>
        <w:widowControl/>
        <w:tabs>
          <w:tab w:val="clear" w:pos="204"/>
        </w:tabs>
        <w:autoSpaceDE/>
        <w:spacing w:line="240" w:lineRule="auto"/>
        <w:ind w:firstLine="1418"/>
      </w:pPr>
      <w:r w:rsidRPr="00A0309E">
        <w:rPr>
          <w:b/>
        </w:rPr>
        <w:t xml:space="preserve">Art. 3º </w:t>
      </w:r>
      <w:r w:rsidRPr="00A0309E">
        <w:t>Será devido décimo terceiro subsídio aos vereadores, no mês de dezembro, a importância correspondente ao subsídio único, percebido mensalmente, em valor proporcional ao efetivo exercício de mandato no ano, conforme determina o Art. 29, XXIX, da Lei Orgânica do Município.</w:t>
      </w: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lastRenderedPageBreak/>
        <w:t>Art. 4º</w:t>
      </w:r>
      <w:r w:rsidRPr="00A0309E">
        <w:rPr>
          <w:sz w:val="24"/>
          <w:szCs w:val="24"/>
        </w:rPr>
        <w:t xml:space="preserve"> O gasto com remuneração dos vereadores, não poderá ultrapassar, simultaneamente, os seguintes limites em cada ano:</w:t>
      </w: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  <w:r w:rsidRPr="00A0309E">
        <w:rPr>
          <w:sz w:val="24"/>
          <w:szCs w:val="24"/>
        </w:rPr>
        <w:t>  </w:t>
      </w: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  <w:r w:rsidRPr="00A0309E">
        <w:rPr>
          <w:sz w:val="24"/>
          <w:szCs w:val="24"/>
        </w:rPr>
        <w:t>I - 5% (cinco por cento) da receita líquida do município;</w:t>
      </w: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  <w:r w:rsidRPr="00A0309E">
        <w:rPr>
          <w:sz w:val="24"/>
          <w:szCs w:val="24"/>
        </w:rPr>
        <w:t>II - 70% (setenta por cento) dos recursos repassados anualmente pelo Executivo à Câmara, incluindo os demais gastos com folha de pagamento;</w:t>
      </w: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  <w:r w:rsidRPr="00A0309E">
        <w:rPr>
          <w:sz w:val="24"/>
          <w:szCs w:val="24"/>
        </w:rPr>
        <w:t>III - 6% (seis por cento) da receita corrente líquida do município.</w:t>
      </w: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t>Art. 5º</w:t>
      </w:r>
      <w:r w:rsidRPr="00A0309E">
        <w:rPr>
          <w:sz w:val="24"/>
          <w:szCs w:val="24"/>
        </w:rPr>
        <w:t xml:space="preserve"> Os subsídios serão reajustados anualmente, a partir do ano de 2014, na forma estabelecida no Art. 37, Inciso X da Constituição Federal, segundo a variação dos últimos 12 (doze) meses do Índice Nacional de Preços ao Consumidor (INPC) ou de outro índice oficial que venha a substituí-lo.</w:t>
      </w: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  <w:r w:rsidRPr="00A0309E">
        <w:rPr>
          <w:b/>
          <w:bCs/>
          <w:sz w:val="24"/>
          <w:szCs w:val="24"/>
        </w:rPr>
        <w:t xml:space="preserve">Art. 6º </w:t>
      </w:r>
      <w:r w:rsidRPr="00A0309E">
        <w:rPr>
          <w:sz w:val="24"/>
          <w:szCs w:val="24"/>
        </w:rPr>
        <w:t>As despesas decorrentes da aplicação desta lei, correrão por conta de dotações orçamentárias próprias do Poder Legislativo, suplementadas quando necessário.</w:t>
      </w: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t>Art. 7º</w:t>
      </w:r>
      <w:r w:rsidRPr="00A0309E">
        <w:rPr>
          <w:sz w:val="24"/>
          <w:szCs w:val="24"/>
        </w:rPr>
        <w:t xml:space="preserve"> Revogam-se as disposições em contrário.</w:t>
      </w: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</w:p>
    <w:p w:rsidR="00BA1165" w:rsidRPr="00A0309E" w:rsidRDefault="00BA1165" w:rsidP="00BA1165">
      <w:pPr>
        <w:ind w:firstLine="1418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t>Art. 8º</w:t>
      </w:r>
      <w:r w:rsidRPr="00A0309E">
        <w:rPr>
          <w:sz w:val="24"/>
          <w:szCs w:val="24"/>
        </w:rPr>
        <w:t xml:space="preserve"> Esta lei entra em vigor na data de sua publicação, com efeitos a partir de 1º de janeiro de 2013.</w:t>
      </w:r>
    </w:p>
    <w:p w:rsidR="00BA1165" w:rsidRPr="00A0309E" w:rsidRDefault="00BA1165" w:rsidP="00BA1165">
      <w:pPr>
        <w:ind w:firstLine="1417"/>
        <w:jc w:val="both"/>
        <w:rPr>
          <w:sz w:val="24"/>
          <w:szCs w:val="24"/>
        </w:rPr>
      </w:pPr>
    </w:p>
    <w:p w:rsidR="00BA1165" w:rsidRPr="00A0309E" w:rsidRDefault="00BA1165" w:rsidP="00BA1165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>Gabinete do Prefeito em Formiga, 30 de agosto de 2012</w:t>
      </w:r>
      <w:r w:rsidRPr="00A0309E">
        <w:rPr>
          <w:szCs w:val="24"/>
        </w:rPr>
        <w:t>.</w:t>
      </w:r>
    </w:p>
    <w:p w:rsidR="00BA1165" w:rsidRPr="00A0309E" w:rsidRDefault="00BA1165" w:rsidP="00BA1165">
      <w:pPr>
        <w:pStyle w:val="Corpodetexto32"/>
        <w:spacing w:line="100" w:lineRule="atLeast"/>
        <w:rPr>
          <w:rFonts w:ascii="Times New Roman" w:hAnsi="Times New Roman"/>
        </w:rPr>
      </w:pPr>
    </w:p>
    <w:p w:rsidR="00BA1165" w:rsidRPr="00A0309E" w:rsidRDefault="00BA1165" w:rsidP="00BA1165">
      <w:pPr>
        <w:pStyle w:val="Corpodetexto32"/>
        <w:spacing w:line="100" w:lineRule="atLeast"/>
        <w:rPr>
          <w:rFonts w:ascii="Times New Roman" w:hAnsi="Times New Roman"/>
        </w:rPr>
      </w:pPr>
    </w:p>
    <w:p w:rsidR="00BA1165" w:rsidRPr="00A0309E" w:rsidRDefault="00BA1165" w:rsidP="00BA1165">
      <w:pPr>
        <w:pStyle w:val="Corpodetexto32"/>
        <w:spacing w:line="100" w:lineRule="atLeast"/>
        <w:rPr>
          <w:rFonts w:ascii="Times New Roman" w:hAnsi="Times New Roman"/>
        </w:rPr>
      </w:pPr>
    </w:p>
    <w:p w:rsidR="00BA1165" w:rsidRPr="00A0309E" w:rsidRDefault="00BA1165" w:rsidP="00BA1165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A1165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A1165" w:rsidRPr="00A0309E" w:rsidRDefault="00BA116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BA1165" w:rsidRPr="00A0309E" w:rsidRDefault="00BA1165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A1165" w:rsidRPr="00A0309E" w:rsidRDefault="00BA116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BA1165" w:rsidRPr="00A0309E" w:rsidRDefault="00BA1165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BA1165" w:rsidRPr="00A0309E" w:rsidRDefault="00BA1165" w:rsidP="00BA1165">
      <w:pPr>
        <w:ind w:left="2835"/>
        <w:rPr>
          <w:b/>
          <w:sz w:val="24"/>
          <w:szCs w:val="24"/>
        </w:rPr>
      </w:pPr>
    </w:p>
    <w:p w:rsidR="00BA1165" w:rsidRPr="00A0309E" w:rsidRDefault="00BA1165" w:rsidP="00BA1165">
      <w:pPr>
        <w:jc w:val="both"/>
        <w:rPr>
          <w:i/>
          <w:sz w:val="24"/>
          <w:szCs w:val="24"/>
        </w:rPr>
      </w:pPr>
      <w:r w:rsidRPr="00A0309E">
        <w:rPr>
          <w:i/>
          <w:sz w:val="24"/>
          <w:szCs w:val="24"/>
        </w:rPr>
        <w:t>Originária do Projeto de Lei nº 656/2012, de autoria dos Vereadores Gonçalo José de Faria, Cid Corrêa Mesquita, Mauro César Alves de Sousa e Eugênio Vilela Júnior (Mesa Diretora).</w:t>
      </w:r>
    </w:p>
    <w:p w:rsidR="00BA1165" w:rsidRDefault="00BA1165" w:rsidP="00BA116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BA1165" w:rsidRDefault="00BA1165" w:rsidP="00BA1165">
      <w:pPr>
        <w:rPr>
          <w:sz w:val="24"/>
          <w:szCs w:val="24"/>
        </w:rPr>
      </w:pPr>
    </w:p>
    <w:p w:rsidR="0030374B" w:rsidRDefault="00BA116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65"/>
    <w:rsid w:val="000A2C50"/>
    <w:rsid w:val="00147E9B"/>
    <w:rsid w:val="004662F0"/>
    <w:rsid w:val="005B4ECA"/>
    <w:rsid w:val="0070535B"/>
    <w:rsid w:val="00757829"/>
    <w:rsid w:val="009E5F9A"/>
    <w:rsid w:val="00BA1165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0FDEF-7D32-4A90-A78D-9893A3A1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16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xBrp0">
    <w:name w:val="TxBr_p0"/>
    <w:basedOn w:val="Normal"/>
    <w:rsid w:val="00BA1165"/>
    <w:pPr>
      <w:widowControl w:val="0"/>
      <w:tabs>
        <w:tab w:val="left" w:pos="204"/>
      </w:tabs>
      <w:autoSpaceDE w:val="0"/>
      <w:spacing w:line="240" w:lineRule="atLeast"/>
      <w:jc w:val="both"/>
    </w:pPr>
    <w:rPr>
      <w:rFonts w:eastAsia="Times New Roman"/>
      <w:sz w:val="24"/>
      <w:szCs w:val="24"/>
    </w:rPr>
  </w:style>
  <w:style w:type="paragraph" w:customStyle="1" w:styleId="Corpodetexto32">
    <w:name w:val="Corpo de texto 32"/>
    <w:basedOn w:val="Normal"/>
    <w:rsid w:val="00BA1165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A1165"/>
    <w:pPr>
      <w:suppressAutoHyphens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A116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2018-08-30T20:47:00Z</dcterms:created>
  <dcterms:modified xsi:type="dcterms:W3CDTF">2018-08-30T20:47:00Z</dcterms:modified>
</cp:coreProperties>
</file>