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7E" w:rsidRPr="004D1960" w:rsidRDefault="00B22D7E" w:rsidP="00B22D7E">
      <w:pPr>
        <w:jc w:val="center"/>
        <w:rPr>
          <w:b/>
          <w:i/>
          <w:color w:val="000000"/>
        </w:rPr>
      </w:pPr>
      <w:r w:rsidRPr="004D1960">
        <w:rPr>
          <w:b/>
          <w:i/>
          <w:color w:val="000000"/>
        </w:rPr>
        <w:t>LEI Nº 485</w:t>
      </w:r>
      <w:r>
        <w:rPr>
          <w:b/>
          <w:i/>
          <w:color w:val="000000"/>
        </w:rPr>
        <w:t>2</w:t>
      </w:r>
      <w:r w:rsidRPr="004D1960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29</w:t>
      </w:r>
      <w:r w:rsidRPr="004D1960">
        <w:rPr>
          <w:b/>
          <w:i/>
          <w:color w:val="000000"/>
        </w:rPr>
        <w:t xml:space="preserve"> DE NOVEMBRO DE 2013.</w:t>
      </w:r>
    </w:p>
    <w:p w:rsidR="00B22D7E" w:rsidRPr="00F439D9" w:rsidRDefault="00B22D7E" w:rsidP="00B22D7E">
      <w:pPr>
        <w:spacing w:line="283" w:lineRule="auto"/>
        <w:rPr>
          <w:b/>
          <w:color w:val="000000"/>
          <w:sz w:val="20"/>
        </w:rPr>
      </w:pPr>
    </w:p>
    <w:p w:rsidR="00B22D7E" w:rsidRDefault="00B22D7E" w:rsidP="00B22D7E">
      <w:pPr>
        <w:pStyle w:val="blockquotation0"/>
        <w:spacing w:before="0" w:beforeAutospacing="0" w:after="120" w:afterAutospacing="0"/>
        <w:jc w:val="both"/>
      </w:pPr>
      <w:r w:rsidRPr="00D06060">
        <w:t xml:space="preserve">    </w:t>
      </w:r>
    </w:p>
    <w:p w:rsidR="00B22D7E" w:rsidRDefault="00B22D7E" w:rsidP="00B22D7E">
      <w:pPr>
        <w:pStyle w:val="blockquotation0"/>
        <w:spacing w:before="0" w:beforeAutospacing="0" w:after="120" w:afterAutospacing="0"/>
        <w:jc w:val="both"/>
      </w:pPr>
    </w:p>
    <w:p w:rsidR="00B22D7E" w:rsidRPr="000074FD" w:rsidRDefault="00B22D7E" w:rsidP="00B22D7E">
      <w:pPr>
        <w:pStyle w:val="blockquotation0"/>
        <w:spacing w:before="0" w:beforeAutospacing="0" w:after="120" w:afterAutospacing="0"/>
        <w:ind w:left="4956"/>
        <w:jc w:val="both"/>
        <w:rPr>
          <w:b/>
          <w:i/>
        </w:rPr>
      </w:pPr>
      <w:r w:rsidRPr="000074FD">
        <w:rPr>
          <w:b/>
          <w:i/>
        </w:rPr>
        <w:t>Institui gratificação aos ocupantes do cargo de Auxiliar de Saúde, regidos pelo regime jurídico celetista, e dá outras providências.</w:t>
      </w:r>
    </w:p>
    <w:p w:rsidR="00B22D7E" w:rsidRDefault="00B22D7E" w:rsidP="00B22D7E">
      <w:pPr>
        <w:pStyle w:val="blockquotation0"/>
        <w:spacing w:before="0" w:beforeAutospacing="0" w:after="120" w:afterAutospacing="0"/>
        <w:ind w:left="2835"/>
        <w:jc w:val="both"/>
      </w:pPr>
      <w:r w:rsidRPr="00D06060">
        <w:t> </w:t>
      </w:r>
    </w:p>
    <w:p w:rsidR="00B22D7E" w:rsidRDefault="00B22D7E" w:rsidP="00B22D7E">
      <w:pPr>
        <w:pStyle w:val="blockquotation0"/>
        <w:spacing w:before="0" w:beforeAutospacing="0" w:after="120" w:afterAutospacing="0"/>
        <w:ind w:left="2835"/>
        <w:jc w:val="both"/>
      </w:pPr>
    </w:p>
    <w:p w:rsidR="00B22D7E" w:rsidRPr="00D06060" w:rsidRDefault="00B22D7E" w:rsidP="00B22D7E">
      <w:pPr>
        <w:spacing w:after="120"/>
        <w:jc w:val="both"/>
      </w:pPr>
      <w:r w:rsidRPr="00D06060">
        <w:tab/>
      </w:r>
      <w:r w:rsidRPr="00D06060">
        <w:tab/>
      </w:r>
      <w:r>
        <w:t xml:space="preserve"> </w:t>
      </w:r>
      <w:r w:rsidRPr="00D06060">
        <w:t>O POVO DO MUNICÍPIO DE FORMIGA, POR SEUS REPRESENTANTES, APROVA E EU SANCIONO A SEGUINTE LEI:</w:t>
      </w:r>
    </w:p>
    <w:p w:rsidR="00B22D7E" w:rsidRPr="00D06060" w:rsidRDefault="00B22D7E" w:rsidP="00B22D7E">
      <w:pPr>
        <w:spacing w:after="120"/>
        <w:jc w:val="both"/>
        <w:rPr>
          <w:lang w:eastAsia="pt-BR"/>
        </w:rPr>
      </w:pPr>
      <w:r w:rsidRPr="00D06060">
        <w:rPr>
          <w:b/>
          <w:lang w:eastAsia="pt-BR"/>
        </w:rPr>
        <w:t xml:space="preserve"> </w:t>
      </w:r>
      <w:r w:rsidRPr="00D06060">
        <w:rPr>
          <w:b/>
          <w:lang w:eastAsia="pt-BR"/>
        </w:rPr>
        <w:tab/>
      </w:r>
      <w:r w:rsidRPr="00D06060">
        <w:rPr>
          <w:b/>
          <w:lang w:eastAsia="pt-BR"/>
        </w:rPr>
        <w:tab/>
      </w:r>
    </w:p>
    <w:p w:rsidR="00B22D7E" w:rsidRPr="003260F9" w:rsidRDefault="00B22D7E" w:rsidP="00B22D7E">
      <w:pPr>
        <w:spacing w:after="120"/>
        <w:jc w:val="both"/>
      </w:pPr>
      <w:r w:rsidRPr="00D06060">
        <w:rPr>
          <w:b/>
          <w:lang w:eastAsia="pt-BR"/>
        </w:rPr>
        <w:t xml:space="preserve"> </w:t>
      </w:r>
      <w:r w:rsidRPr="00D06060">
        <w:rPr>
          <w:b/>
          <w:lang w:eastAsia="pt-BR"/>
        </w:rPr>
        <w:tab/>
      </w:r>
      <w:r w:rsidRPr="00D06060">
        <w:rPr>
          <w:b/>
          <w:lang w:eastAsia="pt-BR"/>
        </w:rPr>
        <w:tab/>
      </w:r>
      <w:r>
        <w:rPr>
          <w:b/>
          <w:lang w:eastAsia="pt-BR"/>
        </w:rPr>
        <w:t xml:space="preserve"> </w:t>
      </w:r>
      <w:r w:rsidRPr="00D06060">
        <w:rPr>
          <w:b/>
          <w:lang w:eastAsia="pt-BR"/>
        </w:rPr>
        <w:t>Art. 1°</w:t>
      </w:r>
      <w:r>
        <w:rPr>
          <w:b/>
          <w:lang w:eastAsia="pt-BR"/>
        </w:rPr>
        <w:t xml:space="preserve"> </w:t>
      </w:r>
      <w:r>
        <w:t>A partir da data de 01 de janeiro de 2014, o</w:t>
      </w:r>
      <w:r w:rsidRPr="003260F9">
        <w:t xml:space="preserve">s servidores </w:t>
      </w:r>
      <w:r>
        <w:t xml:space="preserve">ocupantes do cargo de Auxiliar de Saúde, regidos pelo regime jurídico </w:t>
      </w:r>
      <w:r w:rsidRPr="003260F9">
        <w:t>celetista, em efetivo exercício das funções inerentes ao cargo,</w:t>
      </w:r>
      <w:r>
        <w:t xml:space="preserve"> </w:t>
      </w:r>
      <w:r w:rsidRPr="003260F9">
        <w:t xml:space="preserve">passarão a receber 35% (trinta e cinco por cento) de complementação de vencimento, pela semelhança das atividades desempenhadas pelos Técnicos de Enfermagem e Monitor de Terapia Ocupacional. </w:t>
      </w:r>
    </w:p>
    <w:p w:rsidR="00B22D7E" w:rsidRDefault="00B22D7E" w:rsidP="00B22D7E">
      <w:pPr>
        <w:spacing w:after="120"/>
        <w:ind w:firstLine="1440"/>
        <w:jc w:val="both"/>
        <w:rPr>
          <w:i/>
        </w:rPr>
      </w:pPr>
    </w:p>
    <w:p w:rsidR="00B22D7E" w:rsidRDefault="00B22D7E" w:rsidP="00B22D7E">
      <w:pPr>
        <w:pStyle w:val="yiv347122655western"/>
        <w:spacing w:before="0" w:after="120"/>
        <w:ind w:firstLine="1440"/>
        <w:jc w:val="both"/>
        <w:rPr>
          <w:b/>
        </w:rPr>
      </w:pPr>
      <w:r>
        <w:rPr>
          <w:b/>
        </w:rPr>
        <w:t xml:space="preserve">Art. 2° </w:t>
      </w:r>
      <w:r>
        <w:t>As despesas decorrentes desta lei, correrão à conta de dotações próprias do orçamento.</w:t>
      </w:r>
      <w:r>
        <w:rPr>
          <w:b/>
        </w:rPr>
        <w:t xml:space="preserve"> </w:t>
      </w:r>
    </w:p>
    <w:p w:rsidR="00B22D7E" w:rsidRDefault="00B22D7E" w:rsidP="00B22D7E">
      <w:pPr>
        <w:pStyle w:val="yiv347122655western"/>
        <w:spacing w:before="0" w:after="120"/>
        <w:ind w:firstLine="1440"/>
        <w:jc w:val="both"/>
        <w:rPr>
          <w:b/>
        </w:rPr>
      </w:pPr>
    </w:p>
    <w:p w:rsidR="00B22D7E" w:rsidRDefault="00B22D7E" w:rsidP="00B22D7E">
      <w:pPr>
        <w:pStyle w:val="yiv347122655western"/>
        <w:spacing w:before="0" w:after="120"/>
        <w:ind w:firstLine="1440"/>
        <w:jc w:val="both"/>
      </w:pPr>
      <w:r w:rsidRPr="005B5257">
        <w:rPr>
          <w:b/>
        </w:rPr>
        <w:t>Art. 3º</w:t>
      </w:r>
      <w:r>
        <w:t xml:space="preserve"> Esta Lei entra em vigor na data de sua publicação, revogadas as disposições em contrário. </w:t>
      </w:r>
    </w:p>
    <w:p w:rsidR="00B22D7E" w:rsidRDefault="00B22D7E" w:rsidP="00B22D7E">
      <w:pPr>
        <w:spacing w:after="120"/>
        <w:jc w:val="both"/>
      </w:pPr>
      <w:bookmarkStart w:id="0" w:name="_GoBack"/>
    </w:p>
    <w:bookmarkEnd w:id="0"/>
    <w:p w:rsidR="00B22D7E" w:rsidRDefault="00B22D7E" w:rsidP="00B22D7E">
      <w:pPr>
        <w:spacing w:after="120"/>
        <w:jc w:val="both"/>
      </w:pPr>
    </w:p>
    <w:p w:rsidR="00B22D7E" w:rsidRDefault="00B22D7E" w:rsidP="00B22D7E">
      <w:pPr>
        <w:spacing w:after="120"/>
        <w:jc w:val="both"/>
      </w:pPr>
      <w:r>
        <w:tab/>
        <w:t xml:space="preserve"> </w:t>
      </w:r>
      <w:r>
        <w:tab/>
        <w:t>Gabinete do Prefeito em Formiga, 29 de novembro de 2013.</w:t>
      </w:r>
    </w:p>
    <w:p w:rsidR="00B22D7E" w:rsidRDefault="00B22D7E" w:rsidP="00B22D7E">
      <w:pPr>
        <w:pStyle w:val="BlockQuotation"/>
        <w:widowControl/>
        <w:ind w:left="0" w:right="0"/>
        <w:jc w:val="center"/>
      </w:pPr>
    </w:p>
    <w:p w:rsidR="00B22D7E" w:rsidRDefault="00B22D7E" w:rsidP="00B22D7E">
      <w:pPr>
        <w:jc w:val="both"/>
        <w:rPr>
          <w:rFonts w:ascii="Arial" w:hAnsi="Arial" w:cs="Arial"/>
          <w:color w:val="000000"/>
          <w:sz w:val="20"/>
        </w:rPr>
      </w:pPr>
    </w:p>
    <w:p w:rsidR="00B22D7E" w:rsidRPr="000C1EC3" w:rsidRDefault="00B22D7E" w:rsidP="00B22D7E">
      <w:pPr>
        <w:jc w:val="both"/>
        <w:rPr>
          <w:rFonts w:ascii="Arial" w:hAnsi="Arial" w:cs="Arial"/>
          <w:color w:val="000000"/>
          <w:sz w:val="20"/>
        </w:rPr>
      </w:pPr>
    </w:p>
    <w:p w:rsidR="00B22D7E" w:rsidRDefault="00B22D7E" w:rsidP="00B22D7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B22D7E" w:rsidRDefault="00B22D7E" w:rsidP="00B22D7E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B22D7E" w:rsidRDefault="00B22D7E" w:rsidP="00B22D7E">
      <w:pPr>
        <w:pStyle w:val="BlockQuotation"/>
        <w:widowControl/>
        <w:ind w:left="0" w:right="0" w:firstLine="1"/>
        <w:jc w:val="center"/>
      </w:pPr>
    </w:p>
    <w:p w:rsidR="00B22D7E" w:rsidRDefault="00B22D7E" w:rsidP="00B22D7E">
      <w:pPr>
        <w:pStyle w:val="BlockQuotation"/>
        <w:widowControl/>
        <w:ind w:left="0" w:right="0" w:firstLine="1"/>
        <w:jc w:val="center"/>
      </w:pPr>
    </w:p>
    <w:p w:rsidR="00B22D7E" w:rsidRDefault="00B22D7E" w:rsidP="00B22D7E">
      <w:pPr>
        <w:pStyle w:val="BlockQuotation"/>
        <w:widowControl/>
        <w:ind w:left="0" w:right="0" w:firstLine="1"/>
        <w:jc w:val="center"/>
      </w:pPr>
    </w:p>
    <w:p w:rsidR="00B22D7E" w:rsidRDefault="00B22D7E" w:rsidP="00B22D7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B22D7E" w:rsidRDefault="00B22D7E" w:rsidP="00B22D7E">
      <w:pPr>
        <w:jc w:val="center"/>
        <w:rPr>
          <w:b/>
        </w:rPr>
      </w:pPr>
      <w:r>
        <w:t xml:space="preserve">Chefe de Gabinete </w:t>
      </w:r>
    </w:p>
    <w:p w:rsidR="00B22D7E" w:rsidRDefault="00B22D7E" w:rsidP="00B22D7E">
      <w:pPr>
        <w:jc w:val="center"/>
        <w:rPr>
          <w:b/>
        </w:rPr>
      </w:pPr>
    </w:p>
    <w:p w:rsidR="00B22D7E" w:rsidRDefault="00B22D7E" w:rsidP="00B22D7E">
      <w:pPr>
        <w:jc w:val="center"/>
        <w:rPr>
          <w:b/>
        </w:rPr>
      </w:pPr>
    </w:p>
    <w:p w:rsidR="0030374B" w:rsidRDefault="00B22D7E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7E"/>
    <w:rsid w:val="000A2C50"/>
    <w:rsid w:val="00147E9B"/>
    <w:rsid w:val="004662F0"/>
    <w:rsid w:val="005B4ECA"/>
    <w:rsid w:val="0070535B"/>
    <w:rsid w:val="009E5F9A"/>
    <w:rsid w:val="00B2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B7C54-80E2-415E-A6A3-DFAED379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22D7E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B22D7E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yiv347122655western">
    <w:name w:val="yiv347122655western"/>
    <w:basedOn w:val="Normal"/>
    <w:rsid w:val="00B22D7E"/>
    <w:pPr>
      <w:widowControl/>
      <w:suppressAutoHyphens w:val="0"/>
      <w:spacing w:before="280" w:after="280"/>
    </w:pPr>
    <w:rPr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2018-07-30T13:28:00Z</dcterms:created>
  <dcterms:modified xsi:type="dcterms:W3CDTF">2018-07-30T13:28:00Z</dcterms:modified>
</cp:coreProperties>
</file>