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ED" w:rsidRPr="001417E2" w:rsidRDefault="00D062ED" w:rsidP="00D062ED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67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19</w:t>
      </w:r>
      <w:r w:rsidRPr="001417E2">
        <w:rPr>
          <w:b/>
          <w:i/>
          <w:color w:val="000000"/>
        </w:rPr>
        <w:t xml:space="preserve"> DE DEZEMBRO DE 2013.</w:t>
      </w:r>
    </w:p>
    <w:p w:rsidR="00D062ED" w:rsidRPr="00C00785" w:rsidRDefault="00D062ED" w:rsidP="00D062ED">
      <w:pPr>
        <w:jc w:val="both"/>
      </w:pPr>
    </w:p>
    <w:p w:rsidR="00D062ED" w:rsidRPr="008F42AE" w:rsidRDefault="00D062ED" w:rsidP="00D062ED">
      <w:pPr>
        <w:keepNext/>
        <w:jc w:val="both"/>
      </w:pPr>
    </w:p>
    <w:p w:rsidR="00D062ED" w:rsidRPr="008F42AE" w:rsidRDefault="00D062ED" w:rsidP="00D062ED">
      <w:pPr>
        <w:keepNext/>
        <w:jc w:val="both"/>
      </w:pPr>
    </w:p>
    <w:p w:rsidR="00D062ED" w:rsidRPr="008F42AE" w:rsidRDefault="00D062ED" w:rsidP="00D062ED">
      <w:pPr>
        <w:keepNext/>
        <w:ind w:left="4956"/>
        <w:jc w:val="both"/>
        <w:rPr>
          <w:b/>
          <w:bCs/>
          <w:i/>
        </w:rPr>
      </w:pPr>
      <w:r w:rsidRPr="008F42AE">
        <w:rPr>
          <w:b/>
          <w:bCs/>
          <w:i/>
        </w:rPr>
        <w:t>Autoriza a contratação temporária de professores cursando licenciatura específica ou com habilitação para trabalhar nas séries finais do Ensino Fundamental, na rede municipal de ensino e dá outras providências.</w:t>
      </w:r>
    </w:p>
    <w:p w:rsidR="00D062ED" w:rsidRPr="008F42AE" w:rsidRDefault="00D062ED" w:rsidP="00D062ED">
      <w:pPr>
        <w:keepNext/>
        <w:ind w:left="1"/>
        <w:jc w:val="both"/>
        <w:rPr>
          <w:b/>
          <w:bCs/>
        </w:rPr>
      </w:pPr>
    </w:p>
    <w:p w:rsidR="00D062ED" w:rsidRPr="008F42AE" w:rsidRDefault="00D062ED" w:rsidP="00D062ED">
      <w:pPr>
        <w:pStyle w:val="blockquotation0"/>
        <w:spacing w:before="0" w:beforeAutospacing="0" w:after="0" w:afterAutospacing="0"/>
        <w:ind w:left="4956"/>
        <w:jc w:val="both"/>
        <w:rPr>
          <w:b/>
          <w:i/>
        </w:rPr>
      </w:pPr>
    </w:p>
    <w:p w:rsidR="00D062ED" w:rsidRPr="008F42AE" w:rsidRDefault="00D062ED" w:rsidP="00D062ED">
      <w:pPr>
        <w:pStyle w:val="blockquotation0"/>
        <w:spacing w:before="0" w:beforeAutospacing="0" w:after="0" w:afterAutospacing="0"/>
        <w:ind w:left="4956"/>
        <w:jc w:val="both"/>
        <w:rPr>
          <w:b/>
          <w:i/>
        </w:rPr>
      </w:pPr>
    </w:p>
    <w:p w:rsidR="00D062ED" w:rsidRPr="008F42AE" w:rsidRDefault="00D062ED" w:rsidP="00D062ED">
      <w:pPr>
        <w:pStyle w:val="blockquotation0"/>
        <w:spacing w:before="0" w:beforeAutospacing="0" w:after="0" w:afterAutospacing="0"/>
        <w:jc w:val="both"/>
      </w:pPr>
      <w:r w:rsidRPr="008F42AE">
        <w:t xml:space="preserve"> </w:t>
      </w:r>
      <w:r w:rsidRPr="008F42AE">
        <w:tab/>
      </w:r>
      <w:r w:rsidRPr="008F42AE">
        <w:tab/>
      </w:r>
      <w:r w:rsidRPr="008F42AE">
        <w:tab/>
        <w:t>O POVO DO MUNICÍPIO DE FORMIGA, POR SEUS REPRESENTANTES, APROVA E EU SANCIONO A SEGUINTE LEI:</w:t>
      </w:r>
    </w:p>
    <w:p w:rsidR="00D062ED" w:rsidRPr="008F42AE" w:rsidRDefault="00D062ED" w:rsidP="00D062ED">
      <w:pPr>
        <w:pStyle w:val="blockquotation0"/>
        <w:spacing w:before="0" w:beforeAutospacing="0" w:after="0" w:afterAutospacing="0"/>
        <w:jc w:val="both"/>
      </w:pPr>
    </w:p>
    <w:p w:rsidR="00D062ED" w:rsidRPr="008F42AE" w:rsidRDefault="00D062ED" w:rsidP="00D062ED"/>
    <w:p w:rsidR="00D062ED" w:rsidRPr="008F42AE" w:rsidRDefault="00D062ED" w:rsidP="00D062ED">
      <w:pPr>
        <w:pStyle w:val="Corpodetexto"/>
        <w:spacing w:before="120" w:after="0"/>
        <w:jc w:val="both"/>
        <w:rPr>
          <w:b/>
          <w:bCs/>
        </w:rPr>
      </w:pPr>
      <w:r w:rsidRPr="008F42AE">
        <w:rPr>
          <w:b/>
          <w:bCs/>
        </w:rPr>
        <w:t xml:space="preserve"> </w:t>
      </w:r>
      <w:r w:rsidRPr="008F42AE">
        <w:rPr>
          <w:b/>
          <w:bCs/>
        </w:rPr>
        <w:tab/>
      </w:r>
      <w:r w:rsidRPr="008F42AE">
        <w:rPr>
          <w:b/>
          <w:bCs/>
        </w:rPr>
        <w:tab/>
        <w:t xml:space="preserve">Art. 1º. </w:t>
      </w:r>
      <w:r w:rsidRPr="008F42AE">
        <w:t>Fica o Município de Formiga, após esgotada a relação de candidatos aprovados em concurso público e processo seletivo simplificado e ainda se ocorrer a inexistência de candidato habilitado para a função, autorizado a realizar contratação temporária de professores cursando licenciatura específica ou com habilitação para trabalhar nas séries finais do Ensino Fundamental do Município, observando-se, sucessivamente, os seguintes requisitos:</w:t>
      </w:r>
    </w:p>
    <w:p w:rsidR="00D062ED" w:rsidRPr="008F42AE" w:rsidRDefault="00D062ED" w:rsidP="00D062ED">
      <w:pPr>
        <w:pStyle w:val="Corpodetexto"/>
        <w:spacing w:before="120" w:after="0"/>
        <w:jc w:val="both"/>
      </w:pPr>
      <w:r w:rsidRPr="008F42AE">
        <w:t xml:space="preserve"> </w:t>
      </w:r>
      <w:r w:rsidRPr="008F42AE">
        <w:tab/>
      </w:r>
      <w:r w:rsidRPr="008F42AE">
        <w:tab/>
      </w:r>
      <w:r w:rsidRPr="00910B49">
        <w:t>I –</w:t>
      </w:r>
      <w:r w:rsidRPr="008F42AE">
        <w:t xml:space="preserve"> </w:t>
      </w:r>
      <w:proofErr w:type="gramStart"/>
      <w:r w:rsidRPr="008F42AE">
        <w:t>candidato</w:t>
      </w:r>
      <w:proofErr w:type="gramEnd"/>
      <w:r w:rsidRPr="008F42AE">
        <w:t xml:space="preserve"> com matrícula e frequência em um dos três últimos períodos de curso de licenciatura plena específica; </w:t>
      </w:r>
    </w:p>
    <w:p w:rsidR="00D062ED" w:rsidRPr="008F42AE" w:rsidRDefault="00D062ED" w:rsidP="00D062ED">
      <w:pPr>
        <w:pStyle w:val="Corpodetexto"/>
        <w:spacing w:before="120" w:after="0"/>
        <w:jc w:val="both"/>
      </w:pPr>
      <w:r w:rsidRPr="008F42AE">
        <w:rPr>
          <w:b/>
        </w:rPr>
        <w:t xml:space="preserve"> </w:t>
      </w:r>
      <w:r w:rsidRPr="008F42AE">
        <w:rPr>
          <w:b/>
        </w:rPr>
        <w:tab/>
      </w:r>
      <w:r w:rsidRPr="008F42AE">
        <w:rPr>
          <w:b/>
        </w:rPr>
        <w:tab/>
      </w:r>
      <w:r w:rsidRPr="00910B49">
        <w:t>II –</w:t>
      </w:r>
      <w:r w:rsidRPr="008F42AE">
        <w:t xml:space="preserve"> </w:t>
      </w:r>
      <w:proofErr w:type="gramStart"/>
      <w:r w:rsidRPr="008F42AE">
        <w:t>candidato</w:t>
      </w:r>
      <w:proofErr w:type="gramEnd"/>
      <w:r w:rsidRPr="008F42AE">
        <w:t xml:space="preserve"> com matrícula e frequência em qualquer período de curso de licenciatura plena específica; </w:t>
      </w:r>
    </w:p>
    <w:p w:rsidR="00D062ED" w:rsidRPr="008F42AE" w:rsidRDefault="00D062ED" w:rsidP="00D062ED">
      <w:pPr>
        <w:pStyle w:val="Corpodetexto"/>
        <w:spacing w:before="120" w:after="0"/>
        <w:jc w:val="both"/>
      </w:pPr>
      <w:r w:rsidRPr="008F42AE">
        <w:rPr>
          <w:b/>
        </w:rPr>
        <w:t xml:space="preserve"> </w:t>
      </w:r>
      <w:r w:rsidRPr="008F42AE">
        <w:rPr>
          <w:b/>
        </w:rPr>
        <w:tab/>
      </w:r>
      <w:r w:rsidRPr="008F42AE">
        <w:rPr>
          <w:b/>
        </w:rPr>
        <w:tab/>
      </w:r>
      <w:r w:rsidRPr="00910B49">
        <w:t>III –</w:t>
      </w:r>
      <w:r w:rsidRPr="008F42AE">
        <w:t xml:space="preserve"> candidato com licenciatura plena de habilitação afim, da qual conste o estudo do componente curricular pretendido; </w:t>
      </w:r>
    </w:p>
    <w:p w:rsidR="00D062ED" w:rsidRPr="008F42AE" w:rsidRDefault="00D062ED" w:rsidP="00D062ED">
      <w:pPr>
        <w:pStyle w:val="Corpodetexto"/>
        <w:spacing w:before="120" w:after="0"/>
        <w:jc w:val="both"/>
      </w:pPr>
      <w:r w:rsidRPr="008F42AE">
        <w:rPr>
          <w:b/>
        </w:rPr>
        <w:t xml:space="preserve"> </w:t>
      </w:r>
      <w:r w:rsidRPr="008F42AE">
        <w:rPr>
          <w:b/>
        </w:rPr>
        <w:tab/>
      </w:r>
      <w:r w:rsidRPr="008F42AE">
        <w:rPr>
          <w:b/>
        </w:rPr>
        <w:tab/>
      </w:r>
      <w:r w:rsidRPr="00910B49">
        <w:t>IV –</w:t>
      </w:r>
      <w:r w:rsidRPr="008F42AE">
        <w:rPr>
          <w:b/>
        </w:rPr>
        <w:t xml:space="preserve"> </w:t>
      </w:r>
      <w:proofErr w:type="gramStart"/>
      <w:r w:rsidRPr="008F42AE">
        <w:t>candidato</w:t>
      </w:r>
      <w:proofErr w:type="gramEnd"/>
      <w:r w:rsidRPr="008F42AE">
        <w:t xml:space="preserve"> com licenciatura curta de habilitação afim ou curso superior de graduação plena, dos quais conste o estudo do componente curricular pretendido; </w:t>
      </w:r>
    </w:p>
    <w:p w:rsidR="00D062ED" w:rsidRPr="008F42AE" w:rsidRDefault="00D062ED" w:rsidP="00D062ED">
      <w:pPr>
        <w:pStyle w:val="Corpodetexto"/>
        <w:spacing w:before="120" w:after="0"/>
        <w:jc w:val="both"/>
      </w:pPr>
      <w:r w:rsidRPr="008F42AE">
        <w:rPr>
          <w:b/>
        </w:rPr>
        <w:t xml:space="preserve"> </w:t>
      </w:r>
      <w:r w:rsidRPr="008F42AE">
        <w:rPr>
          <w:b/>
        </w:rPr>
        <w:tab/>
      </w:r>
      <w:r w:rsidRPr="008F42AE">
        <w:rPr>
          <w:b/>
        </w:rPr>
        <w:tab/>
      </w:r>
      <w:r w:rsidRPr="00910B49">
        <w:t xml:space="preserve">V </w:t>
      </w:r>
      <w:r w:rsidRPr="008F42AE">
        <w:rPr>
          <w:b/>
        </w:rPr>
        <w:t>–</w:t>
      </w:r>
      <w:r w:rsidRPr="008F42AE">
        <w:t xml:space="preserve"> </w:t>
      </w:r>
      <w:proofErr w:type="gramStart"/>
      <w:r w:rsidRPr="008F42AE">
        <w:t>candidato</w:t>
      </w:r>
      <w:proofErr w:type="gramEnd"/>
      <w:r w:rsidRPr="008F42AE">
        <w:t xml:space="preserve"> com matrícula e frequência em curso de licenciatura plena afim ou em curso superior de graduação plena dos quais conste o estudo do componente curricular pretendido.</w:t>
      </w:r>
    </w:p>
    <w:p w:rsidR="00D062ED" w:rsidRPr="008F42AE" w:rsidRDefault="00D062ED" w:rsidP="00D062ED">
      <w:pPr>
        <w:pStyle w:val="Corpodetexto"/>
        <w:spacing w:after="0"/>
        <w:jc w:val="both"/>
      </w:pPr>
    </w:p>
    <w:p w:rsidR="00D062ED" w:rsidRPr="008F42AE" w:rsidRDefault="00D062ED" w:rsidP="00D062ED">
      <w:pPr>
        <w:pStyle w:val="Corpodetexto"/>
        <w:spacing w:after="0"/>
        <w:jc w:val="both"/>
      </w:pPr>
      <w:r w:rsidRPr="008F42AE">
        <w:t xml:space="preserve"> </w:t>
      </w:r>
      <w:r w:rsidRPr="008F42AE">
        <w:tab/>
      </w:r>
      <w:r w:rsidRPr="008F42AE">
        <w:tab/>
      </w:r>
      <w:r w:rsidRPr="00910B49">
        <w:rPr>
          <w:b/>
        </w:rPr>
        <w:t>§ 1º</w:t>
      </w:r>
      <w:r w:rsidRPr="008F42AE">
        <w:t xml:space="preserve"> Entende-se por habilitação afim, aquela que compõe a mesma área de conhecimento dos componentes curriculares do Ensino Fundamental e Médio, conforme disposto na Resolução SEE nº 2.197, publicada no “Minas Gerais” de 27 de outubro de 2012, considerando a formação acadêmica. </w:t>
      </w:r>
    </w:p>
    <w:p w:rsidR="00D062ED" w:rsidRPr="008F42AE" w:rsidRDefault="00D062ED" w:rsidP="00D062ED">
      <w:pPr>
        <w:pStyle w:val="Corpodetexto"/>
        <w:spacing w:after="0"/>
        <w:jc w:val="both"/>
        <w:rPr>
          <w:b/>
        </w:rPr>
      </w:pPr>
    </w:p>
    <w:p w:rsidR="00D062ED" w:rsidRPr="008F42AE" w:rsidRDefault="00D062ED" w:rsidP="00D062ED">
      <w:pPr>
        <w:pStyle w:val="Corpodetexto"/>
        <w:spacing w:after="0"/>
        <w:jc w:val="both"/>
      </w:pPr>
      <w:r w:rsidRPr="008F42AE">
        <w:rPr>
          <w:b/>
        </w:rPr>
        <w:t xml:space="preserve"> </w:t>
      </w:r>
      <w:r w:rsidRPr="008F42AE">
        <w:rPr>
          <w:b/>
        </w:rPr>
        <w:tab/>
      </w:r>
      <w:r w:rsidRPr="008F42AE">
        <w:rPr>
          <w:b/>
        </w:rPr>
        <w:tab/>
      </w:r>
      <w:r w:rsidRPr="00910B49">
        <w:rPr>
          <w:b/>
        </w:rPr>
        <w:t>§ 2º</w:t>
      </w:r>
      <w:r w:rsidRPr="008F42AE">
        <w:t xml:space="preserve"> Compete à Secretaria Municipal de Educação, analisar a documentação do professor para definir se o mesmo atende às condições previstas nos incisos I a V, desse artigo, devendo ser levada em consideração a maior afinidade entre a experiência do professor e os componentes curriculares disponíveis para o seu aproveitamento.</w:t>
      </w:r>
    </w:p>
    <w:p w:rsidR="00D062ED" w:rsidRPr="008F42AE" w:rsidRDefault="00D062ED" w:rsidP="00D062ED">
      <w:pPr>
        <w:pStyle w:val="yiv347122655western"/>
        <w:spacing w:before="120" w:after="0"/>
        <w:jc w:val="both"/>
        <w:rPr>
          <w:b/>
        </w:rPr>
      </w:pPr>
    </w:p>
    <w:p w:rsidR="00D062ED" w:rsidRDefault="00D062ED" w:rsidP="00D062ED">
      <w:pPr>
        <w:pStyle w:val="yiv347122655western"/>
        <w:spacing w:before="120" w:after="0"/>
        <w:jc w:val="both"/>
        <w:rPr>
          <w:b/>
        </w:rPr>
      </w:pPr>
      <w:r w:rsidRPr="008F42AE">
        <w:rPr>
          <w:b/>
        </w:rPr>
        <w:lastRenderedPageBreak/>
        <w:t xml:space="preserve"> </w:t>
      </w:r>
      <w:r w:rsidRPr="008F42AE">
        <w:rPr>
          <w:b/>
        </w:rPr>
        <w:tab/>
      </w:r>
    </w:p>
    <w:p w:rsidR="00D062ED" w:rsidRPr="008F42AE" w:rsidRDefault="00D062ED" w:rsidP="00D062ED">
      <w:pPr>
        <w:pStyle w:val="yiv347122655western"/>
        <w:spacing w:before="120" w:after="0"/>
        <w:jc w:val="both"/>
        <w:rPr>
          <w:b/>
        </w:rPr>
      </w:pPr>
      <w:r>
        <w:rPr>
          <w:b/>
        </w:rPr>
        <w:tab/>
      </w:r>
      <w:r w:rsidRPr="008F42AE">
        <w:rPr>
          <w:b/>
        </w:rPr>
        <w:tab/>
        <w:t xml:space="preserve">Art. 2º. </w:t>
      </w:r>
      <w:r w:rsidRPr="008F42AE">
        <w:t>As despesas decorrentes desta lei correrão à conta de dotações próprias do orçamento.</w:t>
      </w:r>
      <w:r w:rsidRPr="008F42AE">
        <w:rPr>
          <w:b/>
        </w:rPr>
        <w:t xml:space="preserve"> </w:t>
      </w:r>
    </w:p>
    <w:p w:rsidR="00D062ED" w:rsidRPr="008F42AE" w:rsidRDefault="00D062ED" w:rsidP="00D062ED">
      <w:pPr>
        <w:spacing w:before="120"/>
        <w:jc w:val="both"/>
        <w:rPr>
          <w:b/>
        </w:rPr>
      </w:pPr>
    </w:p>
    <w:p w:rsidR="00D062ED" w:rsidRPr="008F42AE" w:rsidRDefault="00D062ED" w:rsidP="00D062ED">
      <w:pPr>
        <w:spacing w:before="120"/>
        <w:jc w:val="both"/>
      </w:pPr>
      <w:r w:rsidRPr="008F42AE">
        <w:rPr>
          <w:b/>
        </w:rPr>
        <w:t xml:space="preserve"> </w:t>
      </w:r>
      <w:r w:rsidRPr="008F42AE">
        <w:rPr>
          <w:b/>
        </w:rPr>
        <w:tab/>
      </w:r>
      <w:r w:rsidRPr="008F42AE">
        <w:rPr>
          <w:b/>
        </w:rPr>
        <w:tab/>
        <w:t xml:space="preserve">Art. 3º. </w:t>
      </w:r>
      <w:r w:rsidRPr="008F42AE">
        <w:t>Esta lei entra em vigor na data de sua publicação, revogadas as disposições em contrário.</w:t>
      </w:r>
    </w:p>
    <w:p w:rsidR="00D062ED" w:rsidRPr="008F42AE" w:rsidRDefault="00D062ED" w:rsidP="00D062ED">
      <w:pPr>
        <w:spacing w:after="120"/>
        <w:jc w:val="both"/>
      </w:pPr>
    </w:p>
    <w:p w:rsidR="00D062ED" w:rsidRDefault="00D062ED" w:rsidP="00D062ED">
      <w:r>
        <w:tab/>
        <w:t xml:space="preserve"> </w:t>
      </w:r>
      <w:r>
        <w:tab/>
        <w:t>Gabinete do Prefeito em Formiga, 19 de dezembro de 2013.</w:t>
      </w:r>
    </w:p>
    <w:p w:rsidR="00D062ED" w:rsidRDefault="00D062ED" w:rsidP="00D062ED">
      <w:pPr>
        <w:spacing w:line="276" w:lineRule="auto"/>
      </w:pPr>
    </w:p>
    <w:p w:rsidR="00D062ED" w:rsidRDefault="00D062ED" w:rsidP="00D062ED">
      <w:pPr>
        <w:spacing w:line="276" w:lineRule="auto"/>
      </w:pPr>
    </w:p>
    <w:p w:rsidR="00D062ED" w:rsidRDefault="00D062ED" w:rsidP="00D062ED">
      <w:pPr>
        <w:spacing w:line="276" w:lineRule="auto"/>
      </w:pPr>
    </w:p>
    <w:p w:rsidR="00D062ED" w:rsidRDefault="00D062ED" w:rsidP="00D062ED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062ED" w:rsidRDefault="00D062ED" w:rsidP="00D062ED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062ED" w:rsidRDefault="00D062ED" w:rsidP="00D062ED">
      <w:pPr>
        <w:jc w:val="center"/>
      </w:pPr>
    </w:p>
    <w:p w:rsidR="00D062ED" w:rsidRDefault="00D062ED" w:rsidP="00D062ED">
      <w:pPr>
        <w:pStyle w:val="BlockQuotation"/>
        <w:widowControl/>
        <w:ind w:right="0"/>
      </w:pPr>
    </w:p>
    <w:p w:rsidR="00D062ED" w:rsidRDefault="00D062ED" w:rsidP="00D062ED">
      <w:pPr>
        <w:pStyle w:val="BlockQuotation"/>
        <w:widowControl/>
        <w:ind w:left="0" w:right="0" w:firstLine="1"/>
        <w:jc w:val="center"/>
      </w:pPr>
    </w:p>
    <w:p w:rsidR="00D062ED" w:rsidRDefault="00D062ED" w:rsidP="00D062ED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062ED" w:rsidRDefault="00D062ED" w:rsidP="00D062ED">
      <w:pPr>
        <w:jc w:val="center"/>
        <w:rPr>
          <w:b/>
        </w:rPr>
      </w:pPr>
      <w:r>
        <w:t xml:space="preserve">Chefe de Gabinete </w:t>
      </w:r>
    </w:p>
    <w:p w:rsidR="00D062ED" w:rsidRPr="008F42AE" w:rsidRDefault="00D062ED" w:rsidP="00D062ED">
      <w:pPr>
        <w:spacing w:after="120"/>
        <w:jc w:val="both"/>
        <w:rPr>
          <w:color w:val="000000"/>
        </w:rPr>
      </w:pPr>
      <w:r w:rsidRPr="008F42AE">
        <w:tab/>
      </w:r>
      <w:r w:rsidRPr="008F42AE">
        <w:tab/>
      </w:r>
      <w:r w:rsidRPr="008F42AE">
        <w:tab/>
      </w:r>
    </w:p>
    <w:p w:rsidR="0030374B" w:rsidRDefault="00D062E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D"/>
    <w:rsid w:val="000A2C50"/>
    <w:rsid w:val="00147E9B"/>
    <w:rsid w:val="004662F0"/>
    <w:rsid w:val="005B4ECA"/>
    <w:rsid w:val="0070535B"/>
    <w:rsid w:val="009E5F9A"/>
    <w:rsid w:val="00D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5D3D-32FB-4C18-8A5B-D9DC832B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062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062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D062ED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D062ED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yiv347122655western">
    <w:name w:val="yiv347122655western"/>
    <w:basedOn w:val="Normal"/>
    <w:rsid w:val="00D062ED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2018-07-30T13:34:00Z</dcterms:created>
  <dcterms:modified xsi:type="dcterms:W3CDTF">2018-07-30T13:34:00Z</dcterms:modified>
</cp:coreProperties>
</file>