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36" w:rsidRPr="00714449" w:rsidRDefault="00AB0936" w:rsidP="00AB0936">
      <w:pPr>
        <w:jc w:val="center"/>
        <w:rPr>
          <w:b/>
          <w:i/>
          <w:color w:val="000000"/>
        </w:rPr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93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2014.</w:t>
      </w:r>
    </w:p>
    <w:p w:rsidR="00AB0936" w:rsidRDefault="00AB0936" w:rsidP="00AB093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B0936" w:rsidRDefault="00AB0936" w:rsidP="00AB093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B0936" w:rsidRDefault="00AB0936" w:rsidP="00AB093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B0936" w:rsidRPr="000403A6" w:rsidRDefault="00AB0936" w:rsidP="00AB0936">
      <w:pPr>
        <w:ind w:left="5664"/>
        <w:jc w:val="both"/>
        <w:rPr>
          <w:b/>
          <w:i/>
        </w:rPr>
      </w:pPr>
      <w:r w:rsidRPr="000403A6">
        <w:rPr>
          <w:b/>
          <w:i/>
        </w:rPr>
        <w:t>Autoriza o Poder Executivo a abrir crédito suplementar e dá outras providências.</w:t>
      </w:r>
    </w:p>
    <w:p w:rsidR="00AB0936" w:rsidRPr="00B97B2A" w:rsidRDefault="00AB0936" w:rsidP="00AB0936">
      <w:pPr>
        <w:ind w:left="2835"/>
        <w:jc w:val="both"/>
      </w:pPr>
    </w:p>
    <w:p w:rsidR="00AB0936" w:rsidRDefault="00AB0936" w:rsidP="00AB093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0936" w:rsidRDefault="00AB0936" w:rsidP="00AB093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0936" w:rsidRDefault="00AB0936" w:rsidP="00AB0936">
      <w:pPr>
        <w:ind w:firstLine="1418"/>
        <w:jc w:val="both"/>
      </w:pPr>
      <w:r w:rsidRPr="00766BDC">
        <w:t>O POVO DO MUNICÍPIO DE FORMIGA, POR SEUS REPRESENTANTES, APROVA E EU SANCIONO A SEGUINTE LEI:</w:t>
      </w:r>
    </w:p>
    <w:p w:rsidR="00AB0936" w:rsidRPr="00766BDC" w:rsidRDefault="00AB0936" w:rsidP="00AB0936">
      <w:pPr>
        <w:jc w:val="both"/>
      </w:pPr>
    </w:p>
    <w:p w:rsidR="00AB0936" w:rsidRDefault="00AB0936" w:rsidP="00AB0936">
      <w:pPr>
        <w:spacing w:before="100" w:beforeAutospacing="1" w:after="120"/>
        <w:ind w:firstLine="1440"/>
        <w:jc w:val="both"/>
      </w:pPr>
      <w:r w:rsidRPr="00766BDC">
        <w:rPr>
          <w:b/>
          <w:bCs/>
        </w:rPr>
        <w:t xml:space="preserve">Art. 1º </w:t>
      </w:r>
      <w:r w:rsidRPr="00766BDC">
        <w:t>Fica o Município de Formiga autorizado a abrir crédito suplementar no orçamento vigente no valor de R$ 1.086.845,05, (</w:t>
      </w:r>
      <w:r>
        <w:t>u</w:t>
      </w:r>
      <w:r w:rsidRPr="00766BDC">
        <w:t>m milhão, oitenta e seis mil, oitocentos e quarenta e cinco reais e cinco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4320"/>
        <w:gridCol w:w="1922"/>
      </w:tblGrid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1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PREFEITURA MUNICIPAL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1.10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SECRETARIA DE EDUCAÇÃO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1.10.01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FUNDEB – FUNDO DE MANUTENÇÃO DE DESENVOLVIMENTO DA EDUCAÇÃO BÁSICA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12.361.0021.1.064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snapToGrid w:val="0"/>
              <w:spacing w:after="120"/>
              <w:jc w:val="both"/>
            </w:pPr>
            <w:r w:rsidRPr="00766BDC">
              <w:t xml:space="preserve">Construção, Ampliação e Melhoria da Rede Física Escolar – FEB </w:t>
            </w:r>
            <w:r>
              <w:t>–</w:t>
            </w:r>
            <w:r w:rsidRPr="00766BDC">
              <w:t xml:space="preserve"> 40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449051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 xml:space="preserve">Obras e </w:t>
            </w:r>
            <w:proofErr w:type="gramStart"/>
            <w:r w:rsidRPr="00766BDC">
              <w:t>Instalações(</w:t>
            </w:r>
            <w:proofErr w:type="gramEnd"/>
            <w:r w:rsidRPr="00766BDC">
              <w:t>585)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  <w:r w:rsidRPr="00766BDC">
              <w:t>400.000,00</w:t>
            </w: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12.365.0021.1.066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Construção, Ampliação e Melhoria da Rede Física Escolar – Creche FEB 40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449051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 xml:space="preserve">Obras e </w:t>
            </w:r>
            <w:proofErr w:type="gramStart"/>
            <w:r w:rsidRPr="00766BDC">
              <w:t>Instalações(</w:t>
            </w:r>
            <w:proofErr w:type="gramEnd"/>
            <w:r w:rsidRPr="00766BDC">
              <w:t>598)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  <w:r w:rsidRPr="00766BDC">
              <w:t>500.000,00</w:t>
            </w: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1.10.02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SECRETARIA DE EDUCAÇÃO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12.361.0021.1.054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 xml:space="preserve">Construção, Ampliação e Melhoria da Rede Física Escolar </w:t>
            </w:r>
            <w:r>
              <w:t>–</w:t>
            </w:r>
            <w:r w:rsidRPr="00766BDC">
              <w:t xml:space="preserve"> QESE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>449051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</w:pPr>
            <w:r w:rsidRPr="00766BDC">
              <w:t xml:space="preserve">Obras e </w:t>
            </w:r>
            <w:proofErr w:type="gramStart"/>
            <w:r w:rsidRPr="00766BDC">
              <w:t>Instalações(</w:t>
            </w:r>
            <w:proofErr w:type="gramEnd"/>
            <w:r w:rsidRPr="00766BDC">
              <w:t>691)</w:t>
            </w: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</w:pPr>
            <w:r w:rsidRPr="00766BDC">
              <w:t>186.845,05</w:t>
            </w:r>
          </w:p>
        </w:tc>
      </w:tr>
      <w:tr w:rsidR="00AB0936" w:rsidRPr="00766BDC" w:rsidTr="00DA486C">
        <w:tc>
          <w:tcPr>
            <w:tcW w:w="2376" w:type="dxa"/>
          </w:tcPr>
          <w:p w:rsidR="00AB0936" w:rsidRPr="00766BDC" w:rsidRDefault="00AB0936" w:rsidP="00DA486C">
            <w:pPr>
              <w:pStyle w:val="Corpodetexto"/>
              <w:jc w:val="both"/>
              <w:rPr>
                <w:b/>
              </w:rPr>
            </w:pPr>
            <w:r w:rsidRPr="00766BDC">
              <w:rPr>
                <w:b/>
              </w:rPr>
              <w:t>TOTAL</w:t>
            </w:r>
          </w:p>
        </w:tc>
        <w:tc>
          <w:tcPr>
            <w:tcW w:w="5245" w:type="dxa"/>
          </w:tcPr>
          <w:p w:rsidR="00AB0936" w:rsidRPr="00766BDC" w:rsidRDefault="00AB0936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AB0936" w:rsidRPr="00766BDC" w:rsidRDefault="00AB0936" w:rsidP="00DA486C">
            <w:pPr>
              <w:pStyle w:val="Corpodetexto"/>
              <w:jc w:val="right"/>
              <w:rPr>
                <w:b/>
              </w:rPr>
            </w:pPr>
            <w:r w:rsidRPr="00766BDC">
              <w:rPr>
                <w:b/>
              </w:rPr>
              <w:t>1.086.845,05</w:t>
            </w:r>
          </w:p>
        </w:tc>
      </w:tr>
    </w:tbl>
    <w:p w:rsidR="00AB0936" w:rsidRPr="00766BDC" w:rsidRDefault="00AB0936" w:rsidP="00AB0936">
      <w:pPr>
        <w:pStyle w:val="Corpodetexto"/>
        <w:ind w:firstLine="1418"/>
        <w:jc w:val="both"/>
      </w:pPr>
    </w:p>
    <w:p w:rsidR="00AB0936" w:rsidRDefault="00AB0936" w:rsidP="00AB0936">
      <w:pPr>
        <w:spacing w:after="120"/>
        <w:ind w:firstLine="1418"/>
        <w:jc w:val="both"/>
      </w:pPr>
      <w:r w:rsidRPr="00766BDC">
        <w:rPr>
          <w:b/>
        </w:rPr>
        <w:t>Art. 2º</w:t>
      </w:r>
      <w:r>
        <w:rPr>
          <w:b/>
        </w:rPr>
        <w:t>.</w:t>
      </w:r>
      <w:r w:rsidRPr="00766BDC">
        <w:rPr>
          <w:b/>
        </w:rPr>
        <w:t xml:space="preserve"> </w:t>
      </w:r>
      <w:r w:rsidRPr="00766BDC">
        <w:t>Para fazer face às despesas de que trata o artigo 1º, fica utilizado o superávit financeiro apurado no balanço patrimonial do exercício anterior, no montante de R$186.845,05 (</w:t>
      </w:r>
      <w:r>
        <w:t>c</w:t>
      </w:r>
      <w:r w:rsidRPr="00766BDC">
        <w:t xml:space="preserve">ento e oitenta e seis mil, oitocentos e quarenta e cinco reais e cinco centavos), e o montante de </w:t>
      </w:r>
      <w:r>
        <w:t xml:space="preserve">  </w:t>
      </w:r>
      <w:r w:rsidRPr="00766BDC">
        <w:t>R$ 900.000,00 (</w:t>
      </w:r>
      <w:r>
        <w:t>n</w:t>
      </w:r>
      <w:r w:rsidRPr="00766BDC">
        <w:t>ovecentos mil reais) referente a tendência ao excesso de arrecadação, conforme artigo 43</w:t>
      </w:r>
      <w:r>
        <w:t>,</w:t>
      </w:r>
      <w:r w:rsidRPr="00766BDC">
        <w:t xml:space="preserve"> da Lei 4.320/64.   </w:t>
      </w:r>
    </w:p>
    <w:p w:rsidR="00AB0936" w:rsidRPr="00766BDC" w:rsidRDefault="00AB0936" w:rsidP="00AB0936">
      <w:pPr>
        <w:spacing w:after="120"/>
        <w:ind w:firstLine="1418"/>
        <w:jc w:val="both"/>
      </w:pPr>
    </w:p>
    <w:p w:rsidR="00AB0936" w:rsidRPr="00766BDC" w:rsidRDefault="00AB0936" w:rsidP="00AB0936">
      <w:pPr>
        <w:spacing w:after="120"/>
        <w:ind w:firstLine="1418"/>
        <w:jc w:val="both"/>
      </w:pPr>
      <w:r w:rsidRPr="00766BDC">
        <w:rPr>
          <w:b/>
        </w:rPr>
        <w:t>Art. 3º</w:t>
      </w:r>
      <w:r>
        <w:rPr>
          <w:b/>
        </w:rPr>
        <w:t>.</w:t>
      </w:r>
      <w:r w:rsidRPr="00766BDC">
        <w:t xml:space="preserve"> Esta lei entra em vigor na data de sua publicação,</w:t>
      </w:r>
      <w:r>
        <w:t xml:space="preserve"> r</w:t>
      </w:r>
      <w:r w:rsidRPr="00766BDC">
        <w:t>evoga</w:t>
      </w:r>
      <w:r>
        <w:t>ndo</w:t>
      </w:r>
      <w:r w:rsidRPr="00766BDC">
        <w:t>-se as disposições em contrário.</w:t>
      </w:r>
    </w:p>
    <w:p w:rsidR="00AB0936" w:rsidRPr="00766BDC" w:rsidRDefault="00AB0936" w:rsidP="00AB0936">
      <w:pPr>
        <w:spacing w:after="120"/>
        <w:jc w:val="both"/>
      </w:pPr>
    </w:p>
    <w:p w:rsidR="00AB0936" w:rsidRDefault="00AB0936" w:rsidP="00AB0936">
      <w:r w:rsidRPr="0086541D">
        <w:tab/>
      </w:r>
      <w:r w:rsidRPr="0086541D">
        <w:tab/>
      </w:r>
      <w:r>
        <w:t>Gabinete do Prefeito em Formiga, 09 de abril de 2014.</w:t>
      </w:r>
    </w:p>
    <w:p w:rsidR="00AB0936" w:rsidRDefault="00AB0936" w:rsidP="00AB0936">
      <w:pPr>
        <w:spacing w:line="276" w:lineRule="auto"/>
      </w:pPr>
    </w:p>
    <w:p w:rsidR="00AB0936" w:rsidRDefault="00AB0936" w:rsidP="00AB0936">
      <w:pPr>
        <w:spacing w:line="276" w:lineRule="auto"/>
      </w:pPr>
    </w:p>
    <w:p w:rsidR="00AB0936" w:rsidRDefault="00AB0936" w:rsidP="00AB0936">
      <w:pPr>
        <w:spacing w:line="276" w:lineRule="auto"/>
      </w:pPr>
    </w:p>
    <w:p w:rsidR="00AB0936" w:rsidRDefault="00AB0936" w:rsidP="00AB093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AB0936" w:rsidRDefault="00AB0936" w:rsidP="00AB0936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AB0936" w:rsidRDefault="00AB0936" w:rsidP="00AB0936">
      <w:pPr>
        <w:jc w:val="center"/>
      </w:pPr>
    </w:p>
    <w:p w:rsidR="00AB0936" w:rsidRDefault="00AB0936" w:rsidP="00AB0936">
      <w:pPr>
        <w:jc w:val="center"/>
      </w:pPr>
    </w:p>
    <w:p w:rsidR="00AB0936" w:rsidRDefault="00AB0936" w:rsidP="00AB0936">
      <w:pPr>
        <w:pStyle w:val="BlockQuotation"/>
        <w:widowControl/>
        <w:ind w:right="0"/>
      </w:pPr>
    </w:p>
    <w:p w:rsidR="00AB0936" w:rsidRDefault="00AB0936" w:rsidP="00AB093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AB0936" w:rsidP="00AB0936"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36"/>
    <w:rsid w:val="000A2C50"/>
    <w:rsid w:val="00147E9B"/>
    <w:rsid w:val="004662F0"/>
    <w:rsid w:val="005B4ECA"/>
    <w:rsid w:val="0070535B"/>
    <w:rsid w:val="009E5F9A"/>
    <w:rsid w:val="00A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2D58-4059-4700-BF27-6D61B629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093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093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AB0936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2018-07-25T14:16:00Z</dcterms:created>
  <dcterms:modified xsi:type="dcterms:W3CDTF">2018-07-25T14:16:00Z</dcterms:modified>
</cp:coreProperties>
</file>