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B0" w:rsidRDefault="007308B0" w:rsidP="007308B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r w:rsidRPr="00ED1980">
        <w:rPr>
          <w:b/>
          <w:bCs/>
          <w:i/>
        </w:rPr>
        <w:t>LEI Nº 496</w:t>
      </w:r>
      <w:r>
        <w:rPr>
          <w:b/>
          <w:bCs/>
          <w:i/>
        </w:rPr>
        <w:t>8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>DE 2</w:t>
      </w:r>
      <w:r>
        <w:rPr>
          <w:b/>
          <w:bCs/>
          <w:i/>
        </w:rPr>
        <w:t>3</w:t>
      </w:r>
      <w:r w:rsidRPr="00ED1980">
        <w:rPr>
          <w:b/>
          <w:bCs/>
          <w:i/>
        </w:rPr>
        <w:t xml:space="preserve"> DE SETEMBRO DE 2014</w:t>
      </w:r>
      <w:r>
        <w:rPr>
          <w:b/>
          <w:bCs/>
          <w:i/>
        </w:rPr>
        <w:t>.</w:t>
      </w:r>
    </w:p>
    <w:p w:rsidR="007308B0" w:rsidRDefault="007308B0" w:rsidP="007308B0">
      <w:pPr>
        <w:jc w:val="center"/>
        <w:rPr>
          <w:color w:val="000000"/>
        </w:rPr>
      </w:pPr>
    </w:p>
    <w:p w:rsidR="007308B0" w:rsidRDefault="007308B0" w:rsidP="007308B0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</w:p>
    <w:p w:rsidR="007308B0" w:rsidRDefault="007308B0" w:rsidP="007308B0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</w:p>
    <w:p w:rsidR="007308B0" w:rsidRPr="004B29A7" w:rsidRDefault="007308B0" w:rsidP="007308B0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  <w:r w:rsidRPr="004B29A7">
        <w:rPr>
          <w:b/>
          <w:i/>
        </w:rPr>
        <w:t>Autoriza o Poder Executivo a abrir crédito especial e dá outras providências.</w:t>
      </w:r>
    </w:p>
    <w:p w:rsidR="007308B0" w:rsidRDefault="007308B0" w:rsidP="007308B0">
      <w:pPr>
        <w:pStyle w:val="blockquotation0"/>
        <w:spacing w:before="0" w:beforeAutospacing="0" w:after="0" w:afterAutospacing="0"/>
        <w:ind w:left="2835"/>
        <w:jc w:val="both"/>
      </w:pPr>
    </w:p>
    <w:p w:rsidR="007308B0" w:rsidRDefault="007308B0" w:rsidP="007308B0">
      <w:pPr>
        <w:pStyle w:val="blockquotation0"/>
        <w:spacing w:before="0" w:beforeAutospacing="0" w:after="0" w:afterAutospacing="0"/>
        <w:ind w:left="2835"/>
        <w:jc w:val="both"/>
      </w:pPr>
    </w:p>
    <w:p w:rsidR="007308B0" w:rsidRPr="004B29A7" w:rsidRDefault="007308B0" w:rsidP="007308B0">
      <w:pPr>
        <w:pStyle w:val="blockquotation0"/>
        <w:spacing w:before="0" w:beforeAutospacing="0" w:after="0" w:afterAutospacing="0"/>
        <w:ind w:left="2835"/>
        <w:jc w:val="both"/>
      </w:pPr>
      <w:r w:rsidRPr="004B29A7">
        <w:t> </w:t>
      </w:r>
    </w:p>
    <w:p w:rsidR="007308B0" w:rsidRDefault="007308B0" w:rsidP="007308B0">
      <w:pPr>
        <w:jc w:val="both"/>
      </w:pPr>
      <w:r w:rsidRPr="004B29A7">
        <w:tab/>
      </w:r>
      <w:r w:rsidRPr="004B29A7">
        <w:tab/>
        <w:t>O POVO DO MUNICÍPIO DE FORMIGA, POR SEUS REPRESENTANTES, APROVA E EU SANCIONO A SEGUINTE LEI:</w:t>
      </w:r>
    </w:p>
    <w:p w:rsidR="007308B0" w:rsidRPr="004B29A7" w:rsidRDefault="007308B0" w:rsidP="007308B0">
      <w:pPr>
        <w:jc w:val="both"/>
      </w:pPr>
    </w:p>
    <w:p w:rsidR="007308B0" w:rsidRPr="004B29A7" w:rsidRDefault="007308B0" w:rsidP="007308B0">
      <w:pPr>
        <w:spacing w:before="100" w:beforeAutospacing="1" w:after="120"/>
        <w:ind w:firstLine="1440"/>
        <w:jc w:val="both"/>
      </w:pPr>
      <w:r w:rsidRPr="004B29A7">
        <w:rPr>
          <w:b/>
          <w:bCs/>
        </w:rPr>
        <w:t>Art. 1º</w:t>
      </w:r>
      <w:r>
        <w:rPr>
          <w:b/>
          <w:bCs/>
        </w:rPr>
        <w:t>.</w:t>
      </w:r>
      <w:r w:rsidRPr="004B29A7">
        <w:rPr>
          <w:b/>
          <w:bCs/>
        </w:rPr>
        <w:t xml:space="preserve"> </w:t>
      </w:r>
      <w:r w:rsidRPr="004B29A7">
        <w:t>Fica o Município de Formiga autorizado a abrir crédito especial no orçamento vigente no valor de R$ 206.365,00 (</w:t>
      </w:r>
      <w:r>
        <w:t>d</w:t>
      </w:r>
      <w:r w:rsidRPr="004B29A7">
        <w:t>uzentos e seis mil, trezentos e sessenta e cinco reais)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4289"/>
        <w:gridCol w:w="1926"/>
      </w:tblGrid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1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PREFEITURA MUNICIPAL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both"/>
            </w:pP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1.10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SECRETARIA DE EDUCAÇÃO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1.10.02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SECRETARIA DE EDUCAÇÃO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04.363.0053.1.155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Aquisição de Equipamentos para a U.A.I.T.E.C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449052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proofErr w:type="gramStart"/>
            <w:r w:rsidRPr="004B29A7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  <w:r w:rsidRPr="004B29A7">
              <w:t>2.000,00</w:t>
            </w: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04.122.0001.1.156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Aquisição de Veículos – CP – SEMINC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449052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proofErr w:type="gramStart"/>
            <w:r w:rsidRPr="004B29A7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  <w:r w:rsidRPr="004B29A7">
              <w:t>85.000,00</w:t>
            </w: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04.122.0001.2.301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Manutenção dos Serviços de Administração, Supervisão e Orientação – SEMINC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339030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Material de Consumo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  <w:r w:rsidRPr="004B29A7">
              <w:t>6.000,00</w:t>
            </w: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12.361.0018.2.300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snapToGrid w:val="0"/>
              <w:spacing w:after="120"/>
              <w:jc w:val="both"/>
            </w:pPr>
            <w:r w:rsidRPr="004B29A7">
              <w:t>Manutenção da Alimentação Escolar – Mais Educação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339030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Material de Consumo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  <w:r w:rsidRPr="004B29A7">
              <w:t>26.880,00</w:t>
            </w: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12.361.0021.2.302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Manutenção do Ensino Fundamental – CP SEMINC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339030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Material de Consumo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  <w:r w:rsidRPr="004B29A7">
              <w:t>40.000,00</w:t>
            </w: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27.812.0025.1.157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Implantação de Academias ao Ar Livre – SETES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449052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proofErr w:type="gramStart"/>
            <w:r w:rsidRPr="004B29A7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  <w:r w:rsidRPr="004B29A7">
              <w:t>21.485,00</w:t>
            </w: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27.812.0025.1.158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Implantação de Academias ao Ar Livre – SEMINC</w:t>
            </w: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</w:pPr>
            <w:r w:rsidRPr="004B29A7">
              <w:t>449052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</w:pPr>
            <w:proofErr w:type="gramStart"/>
            <w:r w:rsidRPr="004B29A7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</w:pPr>
            <w:r w:rsidRPr="004B29A7">
              <w:t>25.000,00</w:t>
            </w:r>
          </w:p>
        </w:tc>
      </w:tr>
      <w:tr w:rsidR="007308B0" w:rsidRPr="004B29A7" w:rsidTr="00DA486C">
        <w:tc>
          <w:tcPr>
            <w:tcW w:w="2376" w:type="dxa"/>
          </w:tcPr>
          <w:p w:rsidR="007308B0" w:rsidRPr="004B29A7" w:rsidRDefault="007308B0" w:rsidP="00DA486C">
            <w:pPr>
              <w:pStyle w:val="Corpodetexto"/>
              <w:jc w:val="both"/>
              <w:rPr>
                <w:b/>
              </w:rPr>
            </w:pPr>
            <w:r w:rsidRPr="004B29A7">
              <w:rPr>
                <w:b/>
              </w:rPr>
              <w:lastRenderedPageBreak/>
              <w:t>TOTAL</w:t>
            </w:r>
          </w:p>
        </w:tc>
        <w:tc>
          <w:tcPr>
            <w:tcW w:w="5245" w:type="dxa"/>
          </w:tcPr>
          <w:p w:rsidR="007308B0" w:rsidRPr="004B29A7" w:rsidRDefault="007308B0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7308B0" w:rsidRPr="004B29A7" w:rsidRDefault="007308B0" w:rsidP="00DA486C">
            <w:pPr>
              <w:pStyle w:val="Corpodetexto"/>
              <w:jc w:val="right"/>
              <w:rPr>
                <w:b/>
              </w:rPr>
            </w:pPr>
            <w:r w:rsidRPr="004B29A7">
              <w:rPr>
                <w:b/>
              </w:rPr>
              <w:t>206.365,00</w:t>
            </w:r>
          </w:p>
        </w:tc>
      </w:tr>
    </w:tbl>
    <w:p w:rsidR="007308B0" w:rsidRPr="004B29A7" w:rsidRDefault="007308B0" w:rsidP="007308B0">
      <w:pPr>
        <w:pStyle w:val="Corpodetexto"/>
        <w:tabs>
          <w:tab w:val="left" w:pos="0"/>
          <w:tab w:val="left" w:pos="426"/>
        </w:tabs>
        <w:ind w:firstLine="1418"/>
        <w:jc w:val="both"/>
      </w:pPr>
      <w:r w:rsidRPr="004B29A7">
        <w:rPr>
          <w:b/>
        </w:rPr>
        <w:t>§ 1º</w:t>
      </w:r>
      <w:r>
        <w:rPr>
          <w:b/>
        </w:rPr>
        <w:t>.</w:t>
      </w:r>
      <w:r w:rsidRPr="004B29A7">
        <w:t xml:space="preserve"> Fica o Município de Formiga autorizado a incluir no Plano Plurianual para o período 2014/2017, dentro do programa “Universidade Aberta Integrada de Minas Gerais – UAITEC” a ação “Aquisição de Equipamentos para a U.A.I.T.E.C”, no programa “Modernização Administrativa” as ações “Aquisição de Veículos – CP – SEMINC” e “Manutenção dos Serviços de Administração, Supervisão e Orientação – SEMINC”, no programa “Alimentação Escolar”, a ação “Manutenção da Alimentação Escolar – Mais Educação”, no programa “Educação Eficiente e Eficaz” a ação “Manutenção do Ensino Fundamental – CP SEMINC”, e no programa “Esporte – Integração Saudável” as ações “Implantação de Academias ao Ar Livre – SETES” e “Implantação de Academias ao Ar Livre – SEMINC”.</w:t>
      </w:r>
    </w:p>
    <w:p w:rsidR="007308B0" w:rsidRPr="004B29A7" w:rsidRDefault="007308B0" w:rsidP="007308B0">
      <w:pPr>
        <w:pStyle w:val="Corpodetexto"/>
        <w:tabs>
          <w:tab w:val="left" w:pos="0"/>
          <w:tab w:val="left" w:pos="426"/>
        </w:tabs>
        <w:ind w:firstLine="1418"/>
        <w:jc w:val="both"/>
      </w:pPr>
      <w:r w:rsidRPr="004B29A7">
        <w:rPr>
          <w:b/>
        </w:rPr>
        <w:t>§ 2º.</w:t>
      </w:r>
      <w:r w:rsidRPr="004B29A7">
        <w:t xml:space="preserve"> Fica o Município de Formiga autorizado a reabrir no exercício seguinte o referido crédito especial, em atendimento ao § 2º</w:t>
      </w:r>
      <w:r>
        <w:t>,</w:t>
      </w:r>
      <w:r w:rsidRPr="004B29A7">
        <w:t xml:space="preserve"> do artigo 167</w:t>
      </w:r>
      <w:r>
        <w:t>,</w:t>
      </w:r>
      <w:r w:rsidRPr="004B29A7">
        <w:t xml:space="preserve"> da Constituição Federal.</w:t>
      </w:r>
    </w:p>
    <w:p w:rsidR="007308B0" w:rsidRPr="004B29A7" w:rsidRDefault="007308B0" w:rsidP="007308B0">
      <w:pPr>
        <w:pStyle w:val="Corpodetexto"/>
        <w:ind w:firstLine="1418"/>
        <w:jc w:val="both"/>
      </w:pPr>
      <w:r w:rsidRPr="004B29A7">
        <w:rPr>
          <w:b/>
        </w:rPr>
        <w:t>Art. 2º</w:t>
      </w:r>
      <w:r>
        <w:rPr>
          <w:b/>
        </w:rPr>
        <w:t>.</w:t>
      </w:r>
      <w:r w:rsidRPr="004B29A7">
        <w:rPr>
          <w:b/>
        </w:rPr>
        <w:t xml:space="preserve"> </w:t>
      </w:r>
      <w:r w:rsidRPr="004B29A7">
        <w:t>Para fazer face às despesas de que trata o art. 1º, fica o Poder Executivo autorizado a utilizar os recursos estabelecidos no artigo 43</w:t>
      </w:r>
      <w:r>
        <w:t>,</w:t>
      </w:r>
      <w:r w:rsidRPr="004B29A7">
        <w:t xml:space="preserve"> da Lei 4320/64.</w:t>
      </w:r>
    </w:p>
    <w:p w:rsidR="007308B0" w:rsidRPr="004B29A7" w:rsidRDefault="007308B0" w:rsidP="007308B0">
      <w:pPr>
        <w:spacing w:after="120"/>
        <w:jc w:val="both"/>
      </w:pPr>
      <w:r w:rsidRPr="004B29A7">
        <w:tab/>
      </w:r>
      <w:r w:rsidRPr="004B29A7">
        <w:tab/>
      </w:r>
      <w:r w:rsidRPr="004B29A7">
        <w:rPr>
          <w:b/>
        </w:rPr>
        <w:t>Art. 3º</w:t>
      </w:r>
      <w:r>
        <w:rPr>
          <w:b/>
        </w:rPr>
        <w:t>.</w:t>
      </w:r>
      <w:r w:rsidRPr="004B29A7">
        <w:t xml:space="preserve"> Esta lei entra em vigor na data de sua publicação,</w:t>
      </w:r>
      <w:r>
        <w:t xml:space="preserve"> revogadas as disposições em contrário</w:t>
      </w:r>
      <w:r w:rsidRPr="004B29A7">
        <w:t xml:space="preserve"> </w:t>
      </w:r>
    </w:p>
    <w:p w:rsidR="007308B0" w:rsidRPr="004B29A7" w:rsidRDefault="007308B0" w:rsidP="007308B0">
      <w:pPr>
        <w:spacing w:after="120"/>
        <w:jc w:val="both"/>
      </w:pPr>
    </w:p>
    <w:p w:rsidR="007308B0" w:rsidRPr="005B3F78" w:rsidRDefault="007308B0" w:rsidP="007308B0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5B3F78">
        <w:t>Gabinete do Prefeito em Formiga,</w:t>
      </w:r>
      <w:r>
        <w:t xml:space="preserve"> 23</w:t>
      </w:r>
      <w:r w:rsidRPr="005B3F78">
        <w:t xml:space="preserve"> de </w:t>
      </w:r>
      <w:r>
        <w:t>s</w:t>
      </w:r>
      <w:r w:rsidRPr="005B3F78">
        <w:t>etembro de 2014</w:t>
      </w:r>
      <w:r>
        <w:t>.</w:t>
      </w:r>
    </w:p>
    <w:p w:rsidR="007308B0" w:rsidRPr="005B3F78" w:rsidRDefault="007308B0" w:rsidP="007308B0">
      <w:pPr>
        <w:tabs>
          <w:tab w:val="left" w:pos="3606"/>
        </w:tabs>
        <w:spacing w:after="120"/>
        <w:jc w:val="both"/>
      </w:pPr>
      <w:r>
        <w:tab/>
      </w:r>
    </w:p>
    <w:p w:rsidR="007308B0" w:rsidRDefault="007308B0" w:rsidP="007308B0">
      <w:pPr>
        <w:spacing w:after="120"/>
        <w:jc w:val="both"/>
      </w:pPr>
    </w:p>
    <w:p w:rsidR="007308B0" w:rsidRPr="005B3F78" w:rsidRDefault="007308B0" w:rsidP="007308B0">
      <w:pPr>
        <w:spacing w:after="120"/>
        <w:jc w:val="both"/>
      </w:pPr>
    </w:p>
    <w:p w:rsidR="007308B0" w:rsidRPr="00D95042" w:rsidRDefault="007308B0" w:rsidP="007308B0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7308B0" w:rsidRPr="00416BDB" w:rsidRDefault="007308B0" w:rsidP="007308B0">
      <w:pPr>
        <w:jc w:val="center"/>
        <w:rPr>
          <w:b/>
        </w:rPr>
      </w:pPr>
      <w:r w:rsidRPr="000402BE">
        <w:rPr>
          <w:b/>
        </w:rPr>
        <w:t>Prefeito Municipal</w:t>
      </w:r>
    </w:p>
    <w:p w:rsidR="007308B0" w:rsidRDefault="007308B0" w:rsidP="007308B0"/>
    <w:p w:rsidR="007308B0" w:rsidRDefault="007308B0" w:rsidP="007308B0"/>
    <w:p w:rsidR="007308B0" w:rsidRDefault="007308B0" w:rsidP="007308B0"/>
    <w:p w:rsidR="007308B0" w:rsidRDefault="007308B0" w:rsidP="007308B0"/>
    <w:p w:rsidR="007308B0" w:rsidRPr="00645639" w:rsidRDefault="007308B0" w:rsidP="007308B0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7308B0" w:rsidRDefault="007308B0" w:rsidP="007308B0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7308B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B0"/>
    <w:rsid w:val="000A2C50"/>
    <w:rsid w:val="00147E9B"/>
    <w:rsid w:val="004662F0"/>
    <w:rsid w:val="005B4ECA"/>
    <w:rsid w:val="0070535B"/>
    <w:rsid w:val="007308B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517A-A201-401E-92A0-F47C4FC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8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08B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08B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7308B0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7308B0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2018-07-25T17:32:00Z</dcterms:created>
  <dcterms:modified xsi:type="dcterms:W3CDTF">2018-07-25T17:32:00Z</dcterms:modified>
</cp:coreProperties>
</file>