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713" w:rsidRDefault="00360713" w:rsidP="00360713">
      <w:pPr>
        <w:pStyle w:val="Corpodetexto"/>
        <w:jc w:val="both"/>
        <w:rPr>
          <w:b/>
          <w:bCs/>
          <w:i/>
        </w:rPr>
      </w:pPr>
      <w:r w:rsidRPr="00ED1980">
        <w:rPr>
          <w:b/>
          <w:bCs/>
          <w:i/>
        </w:rPr>
        <w:t>LEI Nº 49</w:t>
      </w:r>
      <w:r>
        <w:rPr>
          <w:b/>
          <w:bCs/>
          <w:i/>
        </w:rPr>
        <w:t>80</w:t>
      </w:r>
      <w:r w:rsidRPr="00ED1980">
        <w:rPr>
          <w:b/>
          <w:bCs/>
          <w:i/>
        </w:rPr>
        <w:t>,</w:t>
      </w:r>
      <w:r>
        <w:rPr>
          <w:b/>
          <w:bCs/>
          <w:i/>
        </w:rPr>
        <w:t xml:space="preserve">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29 DE OUTUBRO </w:t>
      </w:r>
      <w:r w:rsidRPr="00ED1980">
        <w:rPr>
          <w:b/>
          <w:bCs/>
          <w:i/>
        </w:rPr>
        <w:t>DE 2014</w:t>
      </w:r>
      <w:r>
        <w:rPr>
          <w:b/>
          <w:bCs/>
          <w:i/>
        </w:rPr>
        <w:t>.</w:t>
      </w:r>
    </w:p>
    <w:p w:rsidR="00360713" w:rsidRDefault="00360713" w:rsidP="00360713">
      <w:pPr>
        <w:pStyle w:val="blockquotation0"/>
        <w:spacing w:before="0" w:beforeAutospacing="0" w:after="120" w:afterAutospacing="0"/>
        <w:jc w:val="both"/>
      </w:pPr>
    </w:p>
    <w:p w:rsidR="00360713" w:rsidRDefault="00360713" w:rsidP="00360713">
      <w:pPr>
        <w:pStyle w:val="blockquotation0"/>
        <w:spacing w:before="0" w:beforeAutospacing="0" w:after="120" w:afterAutospacing="0"/>
        <w:jc w:val="both"/>
      </w:pPr>
    </w:p>
    <w:p w:rsidR="00360713" w:rsidRPr="00C640B8" w:rsidRDefault="00360713" w:rsidP="00360713">
      <w:pPr>
        <w:pStyle w:val="blockquotation0"/>
        <w:spacing w:before="0" w:beforeAutospacing="0" w:after="120" w:afterAutospacing="0"/>
        <w:ind w:left="5664"/>
        <w:jc w:val="both"/>
        <w:rPr>
          <w:b/>
          <w:i/>
        </w:rPr>
      </w:pPr>
      <w:r w:rsidRPr="00C640B8">
        <w:rPr>
          <w:b/>
          <w:i/>
        </w:rPr>
        <w:t>Autoriza o Poder Executivo a abrir crédito suplementar e dá outras providências.</w:t>
      </w:r>
    </w:p>
    <w:p w:rsidR="00360713" w:rsidRDefault="00360713" w:rsidP="00360713">
      <w:pPr>
        <w:pStyle w:val="blockquotation0"/>
        <w:spacing w:before="0" w:beforeAutospacing="0" w:after="120" w:afterAutospacing="0"/>
        <w:ind w:left="2835"/>
        <w:jc w:val="both"/>
      </w:pPr>
    </w:p>
    <w:p w:rsidR="00360713" w:rsidRPr="00C640B8" w:rsidRDefault="00360713" w:rsidP="00360713">
      <w:pPr>
        <w:pStyle w:val="blockquotation0"/>
        <w:spacing w:before="0" w:beforeAutospacing="0" w:after="120" w:afterAutospacing="0"/>
        <w:ind w:left="2835"/>
        <w:jc w:val="both"/>
      </w:pPr>
      <w:r w:rsidRPr="00C640B8">
        <w:t> </w:t>
      </w:r>
    </w:p>
    <w:p w:rsidR="00360713" w:rsidRDefault="00360713" w:rsidP="00360713">
      <w:pPr>
        <w:spacing w:after="120"/>
        <w:jc w:val="both"/>
      </w:pPr>
      <w:r w:rsidRPr="00C640B8">
        <w:tab/>
      </w:r>
      <w:r w:rsidRPr="00C640B8">
        <w:tab/>
        <w:t>O POVO DO MUNICÍPIO DE FORMIGA, POR SEUS REPRESENTANTES, APROVA E EU SANCIONO A SEGUINTE LEI:</w:t>
      </w:r>
    </w:p>
    <w:p w:rsidR="00360713" w:rsidRPr="00C640B8" w:rsidRDefault="00360713" w:rsidP="00360713">
      <w:pPr>
        <w:spacing w:after="120"/>
        <w:jc w:val="both"/>
      </w:pPr>
    </w:p>
    <w:p w:rsidR="00360713" w:rsidRPr="00C640B8" w:rsidRDefault="00360713" w:rsidP="00360713">
      <w:pPr>
        <w:spacing w:before="100" w:beforeAutospacing="1" w:after="120"/>
        <w:ind w:firstLine="1440"/>
        <w:jc w:val="both"/>
      </w:pPr>
      <w:r w:rsidRPr="00C640B8">
        <w:rPr>
          <w:b/>
          <w:bCs/>
        </w:rPr>
        <w:t>Art. 1º</w:t>
      </w:r>
      <w:r>
        <w:rPr>
          <w:b/>
          <w:bCs/>
        </w:rPr>
        <w:t>.</w:t>
      </w:r>
      <w:r w:rsidRPr="00C640B8">
        <w:rPr>
          <w:b/>
          <w:bCs/>
        </w:rPr>
        <w:t xml:space="preserve"> </w:t>
      </w:r>
      <w:r w:rsidRPr="00C640B8">
        <w:t>Fica o Município de Formiga autorizado a abrir crédito suplementar no orçamento vigente no valor de R$ 3.243.780,02, (</w:t>
      </w:r>
      <w:r>
        <w:t>t</w:t>
      </w:r>
      <w:r w:rsidRPr="00C640B8">
        <w:t>rês milhões, duzentos e quarenta e três mil, setecentos e oitenta reais e dois centavos) conforme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0"/>
        <w:gridCol w:w="4412"/>
        <w:gridCol w:w="1922"/>
      </w:tblGrid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1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PREFEITURA MUNICIPAL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both"/>
            </w:pP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1.10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SECRETARIA DE EDUCAÇÃO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1.10.01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FUNDEB – FUNDO DE MANUTENÇÃO E DESENVOLVIMENTO DA EDUCAÇÃO BÁSICA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12.361.0017.2.124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Manutenção do Serviço de Transporte Escolar – FUNDEB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339030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Material de </w:t>
            </w:r>
            <w:proofErr w:type="gramStart"/>
            <w:r w:rsidRPr="00C640B8">
              <w:t>Consumo(</w:t>
            </w:r>
            <w:proofErr w:type="gramEnd"/>
            <w:r w:rsidRPr="00C640B8">
              <w:t>580)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20.000,00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12.361.0021.2.146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Manutenção do Ensino Fundamental – FEB60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319004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Contratação por Tempo </w:t>
            </w:r>
            <w:proofErr w:type="gramStart"/>
            <w:r w:rsidRPr="00C640B8">
              <w:t>Determinado(</w:t>
            </w:r>
            <w:proofErr w:type="gramEnd"/>
            <w:r w:rsidRPr="00C640B8">
              <w:t>586)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32.000,00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319011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Vencimentos e Vantagens Fixas – Pessoal </w:t>
            </w:r>
            <w:proofErr w:type="gramStart"/>
            <w:r w:rsidRPr="00C640B8">
              <w:t>Civil(</w:t>
            </w:r>
            <w:proofErr w:type="gramEnd"/>
            <w:r w:rsidRPr="00C640B8">
              <w:t>587)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1.700.000,00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12.365.0021.2.149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Manutenção do Ensino Infantil – Pré-Escola FEB60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319011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Vencimentos e Vantagens Fixas – Pessoal </w:t>
            </w:r>
            <w:proofErr w:type="gramStart"/>
            <w:r w:rsidRPr="00C640B8">
              <w:t>Civil(</w:t>
            </w:r>
            <w:proofErr w:type="gramEnd"/>
            <w:r w:rsidRPr="00C640B8">
              <w:t>602)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330.000,00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319113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Obrigações </w:t>
            </w:r>
            <w:proofErr w:type="gramStart"/>
            <w:r w:rsidRPr="00C640B8">
              <w:t>Patronais(</w:t>
            </w:r>
            <w:proofErr w:type="gramEnd"/>
            <w:r w:rsidRPr="00C640B8">
              <w:t>605)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56.000,00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12.365.0021.2.150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Manutenção do Ensino Infantil – Creche FEB40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319011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Vencimentos e Vantagens Fixas – Pessoal </w:t>
            </w:r>
            <w:proofErr w:type="gramStart"/>
            <w:r w:rsidRPr="00C640B8">
              <w:t>Civil(</w:t>
            </w:r>
            <w:proofErr w:type="gramEnd"/>
            <w:r w:rsidRPr="00C640B8">
              <w:t>608)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250.000,00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12.365.0021.2.152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Manutenção do Ensino Infantil Pré-Escola FEB40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319004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Contratação por Tempo </w:t>
            </w:r>
            <w:proofErr w:type="gramStart"/>
            <w:r w:rsidRPr="00C640B8">
              <w:t>Determinado(</w:t>
            </w:r>
            <w:proofErr w:type="gramEnd"/>
            <w:r w:rsidRPr="00C640B8">
              <w:t>613)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1.600,00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lastRenderedPageBreak/>
              <w:t>12.366.0021.2.154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Manutenção da Educação de Jovens e Adultos – FEB60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319011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Vencimentos e Vantagens Fixas – Pessoal </w:t>
            </w:r>
            <w:proofErr w:type="gramStart"/>
            <w:r w:rsidRPr="00C640B8">
              <w:t>Civil(</w:t>
            </w:r>
            <w:proofErr w:type="gramEnd"/>
            <w:r w:rsidRPr="00C640B8">
              <w:t>620)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27.000,00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319113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Obrigações </w:t>
            </w:r>
            <w:proofErr w:type="gramStart"/>
            <w:r w:rsidRPr="00C640B8">
              <w:t>Patronais(</w:t>
            </w:r>
            <w:proofErr w:type="gramEnd"/>
            <w:r w:rsidRPr="00C640B8">
              <w:t>623)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4.000,00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12.367.0022.2.156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Manutenção do Ensino a Deficientes Físicos e Mentais – FEB60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319011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Vencimentos e Vantagens Fixas – Pessoal </w:t>
            </w:r>
            <w:proofErr w:type="gramStart"/>
            <w:r w:rsidRPr="00C640B8">
              <w:t>Civil(</w:t>
            </w:r>
            <w:proofErr w:type="gramEnd"/>
            <w:r w:rsidRPr="00C640B8">
              <w:t>627)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45.000,00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319113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Obrigações </w:t>
            </w:r>
            <w:proofErr w:type="gramStart"/>
            <w:r w:rsidRPr="00C640B8">
              <w:t>Patronais(</w:t>
            </w:r>
            <w:proofErr w:type="gramEnd"/>
            <w:r w:rsidRPr="00C640B8">
              <w:t>630)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8.000,00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1.10.02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SECRETARIA DE EDUCAÇÃO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04.363.0053.2.222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Manutenção da UAITEC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319011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Vencimentos e Vantagens Fixas – Pessoal </w:t>
            </w:r>
            <w:proofErr w:type="gramStart"/>
            <w:r w:rsidRPr="00C640B8">
              <w:t>Civil(</w:t>
            </w:r>
            <w:proofErr w:type="gramEnd"/>
            <w:r w:rsidRPr="00C640B8">
              <w:t>1238)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12.000,00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319013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Obrigações </w:t>
            </w:r>
            <w:proofErr w:type="gramStart"/>
            <w:r w:rsidRPr="00C640B8">
              <w:t>Patronais(</w:t>
            </w:r>
            <w:proofErr w:type="gramEnd"/>
            <w:r w:rsidRPr="00C640B8">
              <w:t>1239)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2.100,00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12.122.0001.2.113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snapToGrid w:val="0"/>
              <w:spacing w:after="120"/>
              <w:jc w:val="both"/>
            </w:pPr>
            <w:r w:rsidRPr="00C640B8">
              <w:t xml:space="preserve">Manutenção dos Serviços de Administração, Supervisão e Orientação - ENSINO 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319011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Vencimentos e Vantagens Fixas – Pessoal </w:t>
            </w:r>
            <w:proofErr w:type="gramStart"/>
            <w:r w:rsidRPr="00C640B8">
              <w:t>Civil(</w:t>
            </w:r>
            <w:proofErr w:type="gramEnd"/>
            <w:r w:rsidRPr="00C640B8">
              <w:t>635)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105.000,00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319013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Obrigações </w:t>
            </w:r>
            <w:proofErr w:type="gramStart"/>
            <w:r w:rsidRPr="00C640B8">
              <w:t>Patronais(</w:t>
            </w:r>
            <w:proofErr w:type="gramEnd"/>
            <w:r w:rsidRPr="00C640B8">
              <w:t>636)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2.500,00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12.122.0001.2.114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Remuneração de Agentes Políticos – Secretaria de Educação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319011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Vencimentos e Vantagens Fixas – Pessoal </w:t>
            </w:r>
            <w:proofErr w:type="gramStart"/>
            <w:r w:rsidRPr="00C640B8">
              <w:t>Civil(</w:t>
            </w:r>
            <w:proofErr w:type="gramEnd"/>
            <w:r w:rsidRPr="00C640B8">
              <w:t>648)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22.000,00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12.122.0018.2.125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Manutenção do Setor municipal de Alimentação Escolar – SEMAE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319113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Obrigações </w:t>
            </w:r>
            <w:proofErr w:type="gramStart"/>
            <w:r w:rsidRPr="00C640B8">
              <w:t>Patronais(</w:t>
            </w:r>
            <w:proofErr w:type="gramEnd"/>
            <w:r w:rsidRPr="00C640B8">
              <w:t>660)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1.800,00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12.361.0017.2.118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Manutenção do Serviço de Transporte Escolar – ENSINO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339030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Material de </w:t>
            </w:r>
            <w:proofErr w:type="gramStart"/>
            <w:r w:rsidRPr="00C640B8">
              <w:t>Consumo(</w:t>
            </w:r>
            <w:proofErr w:type="gramEnd"/>
            <w:r w:rsidRPr="00C640B8">
              <w:t>675)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20.000,00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12.361.0018.2.128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Manutenção da Alimentação Escolar – PNAEF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339030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Material de </w:t>
            </w:r>
            <w:proofErr w:type="gramStart"/>
            <w:r w:rsidRPr="00C640B8">
              <w:t>Consumo(</w:t>
            </w:r>
            <w:proofErr w:type="gramEnd"/>
            <w:r w:rsidRPr="00C640B8">
              <w:t>687)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3.353,02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12.361.0018.2.300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Manutenção da Alimentação Escolar – Mais Educação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339030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Material de </w:t>
            </w:r>
            <w:proofErr w:type="gramStart"/>
            <w:r w:rsidRPr="00C640B8">
              <w:t>Consumo(</w:t>
            </w:r>
            <w:proofErr w:type="gramEnd"/>
            <w:r w:rsidRPr="00C640B8">
              <w:t>1347)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19.080,00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12.361.0021.2.134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Manutenção do Ensino Fundamental – ENSINO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lastRenderedPageBreak/>
              <w:t>319004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Contratação por Tempo </w:t>
            </w:r>
            <w:proofErr w:type="gramStart"/>
            <w:r w:rsidRPr="00C640B8">
              <w:t>Determinado(</w:t>
            </w:r>
            <w:proofErr w:type="gramEnd"/>
            <w:r w:rsidRPr="00C640B8">
              <w:t>692)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31.000,00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339030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Material de </w:t>
            </w:r>
            <w:proofErr w:type="gramStart"/>
            <w:r w:rsidRPr="00C640B8">
              <w:t>Consumo(</w:t>
            </w:r>
            <w:proofErr w:type="gramEnd"/>
            <w:r w:rsidRPr="00C640B8">
              <w:t>697)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16.000,00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339031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Premiações Culturais, Artísticas, Cientificas, Desportivas e </w:t>
            </w:r>
            <w:proofErr w:type="gramStart"/>
            <w:r w:rsidRPr="00C640B8">
              <w:t>Outras(</w:t>
            </w:r>
            <w:proofErr w:type="gramEnd"/>
            <w:r w:rsidRPr="00C640B8">
              <w:t xml:space="preserve">698) 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15.200,00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339039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Outros Serviços de Terceiros – Pessoa </w:t>
            </w:r>
            <w:proofErr w:type="gramStart"/>
            <w:r w:rsidRPr="00C640B8">
              <w:t>Jurídica(</w:t>
            </w:r>
            <w:proofErr w:type="gramEnd"/>
            <w:r w:rsidRPr="00C640B8">
              <w:t>700)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44.000,00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339139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Outros Serviços de Terceiros – Pessoa </w:t>
            </w:r>
            <w:proofErr w:type="gramStart"/>
            <w:r w:rsidRPr="00C640B8">
              <w:t>Jurídica(</w:t>
            </w:r>
            <w:proofErr w:type="gramEnd"/>
            <w:r w:rsidRPr="00C640B8">
              <w:t>704)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2.700,00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12.362.0020.2.132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Manutenção das Bibliotecas Públicas Municipais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319004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Contratação por Tempo </w:t>
            </w:r>
            <w:proofErr w:type="gramStart"/>
            <w:r w:rsidRPr="00C640B8">
              <w:t>Determinado(</w:t>
            </w:r>
            <w:proofErr w:type="gramEnd"/>
            <w:r w:rsidRPr="00C640B8">
              <w:t>721)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23.000,00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319011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Vencimentos e Vantagens Fixas – Pessoal </w:t>
            </w:r>
            <w:proofErr w:type="gramStart"/>
            <w:r w:rsidRPr="00C640B8">
              <w:t>Civil(</w:t>
            </w:r>
            <w:proofErr w:type="gramEnd"/>
            <w:r w:rsidRPr="00C640B8">
              <w:t>722)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65.000,00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12.364.0024.2.157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Manutenção da Universidade Aberta do Brasil – UAB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319011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Vencimentos e Vantagens Fixas – Pessoal </w:t>
            </w:r>
            <w:proofErr w:type="gramStart"/>
            <w:r w:rsidRPr="00C640B8">
              <w:t>Civil(</w:t>
            </w:r>
            <w:proofErr w:type="gramEnd"/>
            <w:r w:rsidRPr="00C640B8">
              <w:t>737)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3.800,00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12.365.0018.2.129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Manutenção da Alimentação Escolar em Creches – PNAEC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339030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Material de </w:t>
            </w:r>
            <w:proofErr w:type="gramStart"/>
            <w:r w:rsidRPr="00C640B8">
              <w:t>Consumo(</w:t>
            </w:r>
            <w:proofErr w:type="gramEnd"/>
            <w:r w:rsidRPr="00C640B8">
              <w:t>755)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4.486,00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12.365.0018.2.130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Manutenção da Alimentação Escolar em Pré-Escolas -  PNAEP 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339030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Material de </w:t>
            </w:r>
            <w:proofErr w:type="gramStart"/>
            <w:r w:rsidRPr="00C640B8">
              <w:t>Consumo(</w:t>
            </w:r>
            <w:proofErr w:type="gramEnd"/>
            <w:r w:rsidRPr="00C640B8">
              <w:t>756)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1.076,00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12.365.0021.2.139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Manutenção do Ensino Infantil – Creche ENSINO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319004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Contratação por Tempo </w:t>
            </w:r>
            <w:proofErr w:type="gramStart"/>
            <w:r w:rsidRPr="00C640B8">
              <w:t>Determinado(</w:t>
            </w:r>
            <w:proofErr w:type="gramEnd"/>
            <w:r w:rsidRPr="00C640B8">
              <w:t>765)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20.000,00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319011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Vencimentos e Vantagens Fixas – Pessoal </w:t>
            </w:r>
            <w:proofErr w:type="gramStart"/>
            <w:r w:rsidRPr="00C640B8">
              <w:t>Civil(</w:t>
            </w:r>
            <w:proofErr w:type="gramEnd"/>
            <w:r w:rsidRPr="00C640B8">
              <w:t>766)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90.000,00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319113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Obrigações </w:t>
            </w:r>
            <w:proofErr w:type="gramStart"/>
            <w:r w:rsidRPr="00C640B8">
              <w:t>Patronais(</w:t>
            </w:r>
            <w:proofErr w:type="gramEnd"/>
            <w:r w:rsidRPr="00C640B8">
              <w:t>769)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20.000,00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12.365.0021.2.141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Manutenção do Benefício Vale Alimentação – Creche ENSINO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339039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Outros Serviços de Terceiros – Pessoa </w:t>
            </w:r>
            <w:proofErr w:type="gramStart"/>
            <w:r w:rsidRPr="00C640B8">
              <w:t>Jurídica(</w:t>
            </w:r>
            <w:proofErr w:type="gramEnd"/>
            <w:r w:rsidRPr="00C640B8">
              <w:t>782)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29.000,00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12.365.0021.2.142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Manutenção do ensino Infantil – Pré-Escola – ENSINO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319004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Contratação por Tempo </w:t>
            </w:r>
            <w:proofErr w:type="gramStart"/>
            <w:r w:rsidRPr="00C640B8">
              <w:t>Determinado(</w:t>
            </w:r>
            <w:proofErr w:type="gramEnd"/>
            <w:r w:rsidRPr="00C640B8">
              <w:t>783)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28.000,00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319011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Vencimentos e Vantagens Fixas – Pessoal </w:t>
            </w:r>
            <w:proofErr w:type="gramStart"/>
            <w:r w:rsidRPr="00C640B8">
              <w:t>Civil(</w:t>
            </w:r>
            <w:proofErr w:type="gramEnd"/>
            <w:r w:rsidRPr="00C640B8">
              <w:t>784)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80.000,00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339030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Material de </w:t>
            </w:r>
            <w:proofErr w:type="gramStart"/>
            <w:r w:rsidRPr="00C640B8">
              <w:t>Consumo(</w:t>
            </w:r>
            <w:proofErr w:type="gramEnd"/>
            <w:r w:rsidRPr="00C640B8">
              <w:t>788)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7.000,00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lastRenderedPageBreak/>
              <w:t>339039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Outros Serviços de Terceiros – Pessoa </w:t>
            </w:r>
            <w:proofErr w:type="gramStart"/>
            <w:r w:rsidRPr="00C640B8">
              <w:t>Jurídica(</w:t>
            </w:r>
            <w:proofErr w:type="gramEnd"/>
            <w:r w:rsidRPr="00C640B8">
              <w:t>790)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2.100,00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12.365.0021.2.144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Manutenção do Benefício Vale Alimentação – Pré-Escola ENSINO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339039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Outros Serviços de Terceiros – Pessoa </w:t>
            </w:r>
            <w:proofErr w:type="gramStart"/>
            <w:r w:rsidRPr="00C640B8">
              <w:t>Jurídica(</w:t>
            </w:r>
            <w:proofErr w:type="gramEnd"/>
            <w:r w:rsidRPr="00C640B8">
              <w:t>801)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28.000,00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12.366.0018.2.131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Manutenção da Alimentação Escolar – PNAE EJA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339030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Material de </w:t>
            </w:r>
            <w:proofErr w:type="gramStart"/>
            <w:r w:rsidRPr="00C640B8">
              <w:t>Consumo(</w:t>
            </w:r>
            <w:proofErr w:type="gramEnd"/>
            <w:r w:rsidRPr="00C640B8">
              <w:t>802)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85,00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12.366.0024.2.159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Manutenção do Centro Municipal de Educação Múltipla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319011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Vencimentos e Vantagens Fixas – Pessoal </w:t>
            </w:r>
            <w:proofErr w:type="gramStart"/>
            <w:r w:rsidRPr="00C640B8">
              <w:t>Civil(</w:t>
            </w:r>
            <w:proofErr w:type="gramEnd"/>
            <w:r w:rsidRPr="00C640B8">
              <w:t>810)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18.500,00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319113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Obrigações </w:t>
            </w:r>
            <w:proofErr w:type="gramStart"/>
            <w:r w:rsidRPr="00C640B8">
              <w:t>Patronais(</w:t>
            </w:r>
            <w:proofErr w:type="gramEnd"/>
            <w:r w:rsidRPr="00C640B8">
              <w:t>813)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5.000,00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12.366.0024.2.161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Manutenção do Convênio c/a Secretaria de Estado de Educação – CESEC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319011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Vencimentos e Vantagens Fixas – Pessoal </w:t>
            </w:r>
            <w:proofErr w:type="gramStart"/>
            <w:r w:rsidRPr="00C640B8">
              <w:t>Civil(</w:t>
            </w:r>
            <w:proofErr w:type="gramEnd"/>
            <w:r w:rsidRPr="00C640B8">
              <w:t>824)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7.000,00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12.367.0022.2.155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Manutenção do Ensino a Deficientes Físicos e Mentais – ENSINO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319004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Contratação por Tempo </w:t>
            </w:r>
            <w:proofErr w:type="gramStart"/>
            <w:r w:rsidRPr="00C640B8">
              <w:t>Determinado(</w:t>
            </w:r>
            <w:proofErr w:type="gramEnd"/>
            <w:r w:rsidRPr="00C640B8">
              <w:t>835)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17.500,00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27.812.0025.2.164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Manutenção e Apoio às Atividades Esportivas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319004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Contratação por Tempo </w:t>
            </w:r>
            <w:proofErr w:type="gramStart"/>
            <w:r w:rsidRPr="00C640B8">
              <w:t>Determinado(</w:t>
            </w:r>
            <w:proofErr w:type="gramEnd"/>
            <w:r w:rsidRPr="00C640B8">
              <w:t>854)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6.200,00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319011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Vencimentos e Vantagens Fixas – Pessoal </w:t>
            </w:r>
            <w:proofErr w:type="gramStart"/>
            <w:r w:rsidRPr="00C640B8">
              <w:t>Civil(</w:t>
            </w:r>
            <w:proofErr w:type="gramEnd"/>
            <w:r w:rsidRPr="00C640B8">
              <w:t>855)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14.500,00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>319013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</w:pPr>
            <w:r w:rsidRPr="00C640B8">
              <w:t xml:space="preserve">Obrigações </w:t>
            </w:r>
            <w:proofErr w:type="gramStart"/>
            <w:r w:rsidRPr="00C640B8">
              <w:t>Patronais(</w:t>
            </w:r>
            <w:proofErr w:type="gramEnd"/>
            <w:r w:rsidRPr="00C640B8">
              <w:t>856)</w:t>
            </w: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</w:pPr>
            <w:r w:rsidRPr="00C640B8">
              <w:t>3.200,00</w:t>
            </w:r>
          </w:p>
        </w:tc>
      </w:tr>
      <w:tr w:rsidR="00360713" w:rsidRPr="00C640B8" w:rsidTr="00DA486C">
        <w:tc>
          <w:tcPr>
            <w:tcW w:w="2235" w:type="dxa"/>
          </w:tcPr>
          <w:p w:rsidR="00360713" w:rsidRPr="00C640B8" w:rsidRDefault="00360713" w:rsidP="00DA486C">
            <w:pPr>
              <w:pStyle w:val="Corpodetexto"/>
              <w:jc w:val="both"/>
              <w:rPr>
                <w:b/>
              </w:rPr>
            </w:pPr>
            <w:r w:rsidRPr="00C640B8">
              <w:rPr>
                <w:b/>
              </w:rPr>
              <w:t>TOTAL</w:t>
            </w:r>
          </w:p>
        </w:tc>
        <w:tc>
          <w:tcPr>
            <w:tcW w:w="5386" w:type="dxa"/>
          </w:tcPr>
          <w:p w:rsidR="00360713" w:rsidRPr="00C640B8" w:rsidRDefault="00360713" w:rsidP="00DA486C">
            <w:pPr>
              <w:pStyle w:val="Corpodetexto"/>
              <w:jc w:val="both"/>
              <w:rPr>
                <w:b/>
              </w:rPr>
            </w:pPr>
          </w:p>
        </w:tc>
        <w:tc>
          <w:tcPr>
            <w:tcW w:w="2157" w:type="dxa"/>
          </w:tcPr>
          <w:p w:rsidR="00360713" w:rsidRPr="00C640B8" w:rsidRDefault="00360713" w:rsidP="00DA486C">
            <w:pPr>
              <w:pStyle w:val="Corpodetexto"/>
              <w:jc w:val="right"/>
              <w:rPr>
                <w:b/>
              </w:rPr>
            </w:pPr>
            <w:r w:rsidRPr="00C640B8">
              <w:rPr>
                <w:b/>
              </w:rPr>
              <w:t>3.243.780,02</w:t>
            </w:r>
          </w:p>
        </w:tc>
      </w:tr>
    </w:tbl>
    <w:p w:rsidR="00360713" w:rsidRPr="00C640B8" w:rsidRDefault="00360713" w:rsidP="00360713">
      <w:pPr>
        <w:pStyle w:val="Corpodetexto"/>
        <w:ind w:firstLine="1418"/>
        <w:jc w:val="both"/>
      </w:pPr>
    </w:p>
    <w:p w:rsidR="00360713" w:rsidRPr="00C640B8" w:rsidRDefault="00360713" w:rsidP="00360713">
      <w:pPr>
        <w:pStyle w:val="Corpodetexto"/>
        <w:ind w:firstLine="1418"/>
        <w:jc w:val="both"/>
      </w:pPr>
      <w:r w:rsidRPr="00C640B8">
        <w:rPr>
          <w:b/>
        </w:rPr>
        <w:t>Art. 2º</w:t>
      </w:r>
      <w:r w:rsidRPr="00C640B8">
        <w:t xml:space="preserve"> Para fazer face às despesas de que trata o art. 1º, fica o Poder Executivo autorizado a utilizar os recursos estabelecidos no artigo 43 da Lei 4320/64.</w:t>
      </w:r>
    </w:p>
    <w:p w:rsidR="00360713" w:rsidRPr="00C640B8" w:rsidRDefault="00360713" w:rsidP="00360713">
      <w:pPr>
        <w:spacing w:after="120"/>
        <w:ind w:firstLine="708"/>
        <w:jc w:val="both"/>
      </w:pPr>
      <w:r w:rsidRPr="00C640B8">
        <w:t xml:space="preserve">  </w:t>
      </w:r>
      <w:r w:rsidRPr="00C640B8">
        <w:tab/>
      </w:r>
      <w:r w:rsidRPr="00C640B8">
        <w:rPr>
          <w:b/>
        </w:rPr>
        <w:t>Art. 3º</w:t>
      </w:r>
      <w:r w:rsidRPr="00C640B8">
        <w:t xml:space="preserve"> - Esta lei entra em vigor na data de sua publicação,</w:t>
      </w:r>
      <w:r>
        <w:t xml:space="preserve"> r</w:t>
      </w:r>
      <w:r w:rsidRPr="00C640B8">
        <w:t>evoga</w:t>
      </w:r>
      <w:r>
        <w:t>das</w:t>
      </w:r>
      <w:r w:rsidRPr="00C640B8">
        <w:t xml:space="preserve"> as disposições em contrário.</w:t>
      </w:r>
    </w:p>
    <w:p w:rsidR="00360713" w:rsidRPr="00C640B8" w:rsidRDefault="00360713" w:rsidP="00360713">
      <w:pPr>
        <w:spacing w:after="120"/>
        <w:jc w:val="both"/>
      </w:pPr>
    </w:p>
    <w:p w:rsidR="00360713" w:rsidRDefault="00360713" w:rsidP="00360713">
      <w:pPr>
        <w:pStyle w:val="western"/>
        <w:spacing w:before="0" w:after="0"/>
        <w:jc w:val="both"/>
      </w:pPr>
      <w:r w:rsidRPr="00C640B8">
        <w:tab/>
      </w:r>
      <w:r w:rsidRPr="00C640B8">
        <w:tab/>
      </w:r>
      <w:r>
        <w:t xml:space="preserve"> </w:t>
      </w:r>
      <w:r>
        <w:tab/>
      </w:r>
      <w:r>
        <w:rPr>
          <w:color w:val="000000"/>
          <w:shd w:val="clear" w:color="auto" w:fill="FFFFFF"/>
        </w:rPr>
        <w:t>Gabinete do Prefeito em Formiga, 29 de outubro de 2014.</w:t>
      </w:r>
    </w:p>
    <w:p w:rsidR="00360713" w:rsidRDefault="00360713" w:rsidP="00360713">
      <w:pPr>
        <w:pStyle w:val="western"/>
        <w:spacing w:before="0" w:after="0"/>
        <w:jc w:val="both"/>
      </w:pPr>
      <w:r>
        <w:rPr>
          <w:color w:val="FF0000"/>
        </w:rPr>
        <w:t> </w:t>
      </w:r>
    </w:p>
    <w:p w:rsidR="00360713" w:rsidRDefault="00360713" w:rsidP="00360713">
      <w:pPr>
        <w:pStyle w:val="Corpodetexto"/>
        <w:jc w:val="both"/>
        <w:rPr>
          <w:lang w:eastAsia="pt-BR"/>
        </w:rPr>
      </w:pPr>
    </w:p>
    <w:p w:rsidR="00360713" w:rsidRPr="00425A5F" w:rsidRDefault="00360713" w:rsidP="00360713">
      <w:pPr>
        <w:spacing w:after="120"/>
        <w:ind w:firstLine="1620"/>
        <w:jc w:val="both"/>
      </w:pPr>
      <w:r>
        <w:t xml:space="preserve"> </w:t>
      </w:r>
      <w:r>
        <w:tab/>
      </w:r>
    </w:p>
    <w:p w:rsidR="00360713" w:rsidRPr="00D95042" w:rsidRDefault="00360713" w:rsidP="00360713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360713" w:rsidRPr="00416BDB" w:rsidRDefault="00360713" w:rsidP="00360713">
      <w:pPr>
        <w:jc w:val="center"/>
        <w:rPr>
          <w:b/>
        </w:rPr>
      </w:pPr>
      <w:r w:rsidRPr="000402BE">
        <w:rPr>
          <w:b/>
        </w:rPr>
        <w:t>Prefeito Municipal</w:t>
      </w:r>
    </w:p>
    <w:p w:rsidR="00360713" w:rsidRDefault="00360713" w:rsidP="00360713"/>
    <w:p w:rsidR="00360713" w:rsidRDefault="00360713" w:rsidP="00360713"/>
    <w:p w:rsidR="00360713" w:rsidRDefault="00360713" w:rsidP="00360713"/>
    <w:p w:rsidR="00360713" w:rsidRDefault="00360713" w:rsidP="00360713"/>
    <w:p w:rsidR="00360713" w:rsidRPr="00645639" w:rsidRDefault="00360713" w:rsidP="00360713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360713" w:rsidRDefault="00360713" w:rsidP="00360713">
      <w:pPr>
        <w:spacing w:after="120"/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    </w:t>
      </w:r>
      <w:r w:rsidRPr="00102F2B">
        <w:rPr>
          <w:b/>
        </w:rPr>
        <w:t>Chefe de Gabinete</w:t>
      </w:r>
    </w:p>
    <w:p w:rsidR="0030374B" w:rsidRDefault="0036071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13"/>
    <w:rsid w:val="000A2C50"/>
    <w:rsid w:val="00147E9B"/>
    <w:rsid w:val="00360713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061D5-25A8-43D4-B30B-578AAA3E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71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6071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60713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"/>
    <w:rsid w:val="00360713"/>
    <w:pPr>
      <w:widowControl/>
      <w:suppressAutoHyphens w:val="0"/>
      <w:spacing w:before="100" w:after="119"/>
    </w:pPr>
    <w:rPr>
      <w:lang w:eastAsia="ar-SA" w:bidi="ar-SA"/>
    </w:rPr>
  </w:style>
  <w:style w:type="paragraph" w:customStyle="1" w:styleId="BlockQuotation">
    <w:name w:val="Block Quotation"/>
    <w:basedOn w:val="Normal"/>
    <w:rsid w:val="00360713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lockquotation0">
    <w:name w:val="blockquotation"/>
    <w:basedOn w:val="Normal"/>
    <w:rsid w:val="00360713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910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2018-07-25T17:35:00Z</dcterms:created>
  <dcterms:modified xsi:type="dcterms:W3CDTF">2018-07-25T17:36:00Z</dcterms:modified>
</cp:coreProperties>
</file>