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60" w:rsidRDefault="00794860" w:rsidP="00794860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81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794860" w:rsidRDefault="00794860" w:rsidP="00794860">
      <w:pPr>
        <w:pStyle w:val="Corpodetexto"/>
        <w:jc w:val="both"/>
        <w:rPr>
          <w:lang w:eastAsia="pt-BR"/>
        </w:rPr>
      </w:pPr>
    </w:p>
    <w:p w:rsidR="00794860" w:rsidRDefault="00794860" w:rsidP="00794860">
      <w:pPr>
        <w:pStyle w:val="Corpodetexto"/>
        <w:jc w:val="both"/>
        <w:rPr>
          <w:lang w:eastAsia="pt-BR"/>
        </w:rPr>
      </w:pPr>
    </w:p>
    <w:p w:rsidR="00794860" w:rsidRPr="00482FC6" w:rsidRDefault="00794860" w:rsidP="00794860">
      <w:pPr>
        <w:pStyle w:val="Corpodetexto"/>
        <w:jc w:val="both"/>
        <w:rPr>
          <w:lang w:eastAsia="pt-BR"/>
        </w:rPr>
      </w:pPr>
    </w:p>
    <w:p w:rsidR="00794860" w:rsidRPr="00AC6D60" w:rsidRDefault="00794860" w:rsidP="00794860">
      <w:pPr>
        <w:ind w:left="5664"/>
        <w:jc w:val="both"/>
        <w:rPr>
          <w:b/>
          <w:i/>
        </w:rPr>
      </w:pPr>
      <w:r w:rsidRPr="00AC6D60">
        <w:rPr>
          <w:b/>
          <w:i/>
        </w:rPr>
        <w:t>Autoriza o SAAE a abrir crédito suplementar e dá outras providências.</w:t>
      </w:r>
    </w:p>
    <w:p w:rsidR="00794860" w:rsidRDefault="00794860" w:rsidP="00794860">
      <w:pPr>
        <w:jc w:val="center"/>
        <w:rPr>
          <w:b/>
          <w:i/>
          <w:sz w:val="32"/>
        </w:rPr>
      </w:pPr>
    </w:p>
    <w:p w:rsidR="00794860" w:rsidRPr="00AC6D60" w:rsidRDefault="00794860" w:rsidP="00794860">
      <w:pPr>
        <w:jc w:val="center"/>
        <w:rPr>
          <w:b/>
          <w:i/>
          <w:sz w:val="32"/>
        </w:rPr>
      </w:pPr>
    </w:p>
    <w:p w:rsidR="00794860" w:rsidRDefault="00794860" w:rsidP="00794860">
      <w:pPr>
        <w:jc w:val="both"/>
      </w:pPr>
      <w:r>
        <w:rPr>
          <w:sz w:val="32"/>
        </w:rPr>
        <w:tab/>
      </w:r>
      <w:r>
        <w:rPr>
          <w:sz w:val="32"/>
        </w:rPr>
        <w:tab/>
      </w:r>
      <w:r>
        <w:t>A CÂMARA MUNICIPAL DE FORMIGA APROVOU E EU SANCIONO A SEGUINTE LEI:</w:t>
      </w:r>
    </w:p>
    <w:p w:rsidR="00794860" w:rsidRDefault="00794860" w:rsidP="00794860">
      <w:pPr>
        <w:jc w:val="both"/>
      </w:pPr>
    </w:p>
    <w:p w:rsidR="00794860" w:rsidRDefault="00794860" w:rsidP="00794860">
      <w:pPr>
        <w:jc w:val="both"/>
      </w:pPr>
    </w:p>
    <w:p w:rsidR="00794860" w:rsidRDefault="00794860" w:rsidP="00794860">
      <w:pPr>
        <w:spacing w:after="120"/>
        <w:jc w:val="both"/>
      </w:pPr>
      <w:r>
        <w:tab/>
      </w:r>
      <w:r>
        <w:tab/>
      </w:r>
      <w:r w:rsidRPr="00AC6D60">
        <w:rPr>
          <w:b/>
        </w:rPr>
        <w:t xml:space="preserve">Art. 1º. </w:t>
      </w:r>
      <w:r w:rsidRPr="00357037">
        <w:t>Fica o Serviço Autônomo de Água e Esgoto (SAAE), autorizado a abrir no orçamento vigente crédito suplementar no valor de R$ 302.000,00 (trezentos e dois mil reais) conforme discriminações:</w:t>
      </w:r>
    </w:p>
    <w:p w:rsidR="00794860" w:rsidRDefault="00794860" w:rsidP="00794860">
      <w:pPr>
        <w:spacing w:after="120"/>
        <w:ind w:left="360"/>
      </w:pPr>
      <w:r>
        <w:t>17.512.0001.5.004   Ampliação, Expansão, Tratamento e Distribuição</w:t>
      </w:r>
    </w:p>
    <w:p w:rsidR="00794860" w:rsidRDefault="00794860" w:rsidP="00794860">
      <w:pPr>
        <w:spacing w:after="120"/>
        <w:ind w:left="360"/>
      </w:pPr>
      <w:r>
        <w:t xml:space="preserve">                44.90.52   Equipamento e Material Permanente (ficha 37) ..................... R$ 40.000,00.</w:t>
      </w:r>
    </w:p>
    <w:p w:rsidR="00794860" w:rsidRDefault="00794860" w:rsidP="00794860">
      <w:pPr>
        <w:spacing w:after="120"/>
        <w:ind w:left="360"/>
      </w:pPr>
    </w:p>
    <w:p w:rsidR="00794860" w:rsidRDefault="00794860" w:rsidP="00794860">
      <w:pPr>
        <w:spacing w:after="120"/>
        <w:ind w:left="360"/>
      </w:pPr>
      <w:r>
        <w:t>17.512.0001.5.006   Construção de Poços Artesianos</w:t>
      </w:r>
    </w:p>
    <w:p w:rsidR="00794860" w:rsidRDefault="00794860" w:rsidP="00794860">
      <w:pPr>
        <w:spacing w:after="120"/>
        <w:ind w:left="360"/>
      </w:pPr>
      <w:r>
        <w:t xml:space="preserve">                44.90.51   Obras e Instalações (ficha 39) ............................................... R$ 170.000,00.</w:t>
      </w:r>
    </w:p>
    <w:p w:rsidR="00794860" w:rsidRDefault="00794860" w:rsidP="00794860">
      <w:pPr>
        <w:spacing w:after="120"/>
        <w:ind w:left="360"/>
      </w:pPr>
    </w:p>
    <w:p w:rsidR="00794860" w:rsidRDefault="00794860" w:rsidP="00794860">
      <w:pPr>
        <w:spacing w:after="120"/>
        <w:ind w:left="360"/>
      </w:pPr>
      <w:r>
        <w:t>17.512.0008.6.015   Aquisição Tubos, Conexões PVC Galv. Fofo Tampão</w:t>
      </w:r>
    </w:p>
    <w:p w:rsidR="00794860" w:rsidRDefault="00794860" w:rsidP="00794860">
      <w:pPr>
        <w:spacing w:after="120"/>
        <w:ind w:left="360"/>
      </w:pPr>
      <w:r>
        <w:t xml:space="preserve">                33.90.30   Material de Consumo (ficha 66) ............................................. R$ 42.000,00.</w:t>
      </w:r>
    </w:p>
    <w:p w:rsidR="00794860" w:rsidRDefault="00794860" w:rsidP="00794860">
      <w:pPr>
        <w:spacing w:after="120"/>
      </w:pPr>
      <w:r>
        <w:t xml:space="preserve"> </w:t>
      </w:r>
    </w:p>
    <w:p w:rsidR="00794860" w:rsidRDefault="00794860" w:rsidP="00794860">
      <w:pPr>
        <w:spacing w:after="120"/>
        <w:ind w:left="360"/>
      </w:pPr>
      <w:r>
        <w:t>17.512.0008.6.022   Manutenção Parte Elétrica</w:t>
      </w:r>
    </w:p>
    <w:p w:rsidR="00794860" w:rsidRDefault="00794860" w:rsidP="00794860">
      <w:pPr>
        <w:spacing w:after="120"/>
        <w:ind w:left="360"/>
      </w:pPr>
      <w:r>
        <w:t xml:space="preserve">                33.90.30   Material de Consumo (ficha 76) ............................................. R$ 50.000,00.</w:t>
      </w:r>
    </w:p>
    <w:p w:rsidR="00794860" w:rsidRDefault="00794860" w:rsidP="00794860">
      <w:pPr>
        <w:spacing w:after="120"/>
        <w:ind w:left="360"/>
        <w:jc w:val="both"/>
        <w:rPr>
          <w:b/>
        </w:rPr>
      </w:pPr>
    </w:p>
    <w:p w:rsidR="00794860" w:rsidRPr="0006398B" w:rsidRDefault="00794860" w:rsidP="00794860">
      <w:pPr>
        <w:spacing w:after="120"/>
        <w:ind w:left="360"/>
        <w:jc w:val="both"/>
      </w:pPr>
      <w:r w:rsidRPr="00AC6D60">
        <w:rPr>
          <w:b/>
        </w:rPr>
        <w:tab/>
      </w:r>
      <w:r w:rsidRPr="00AC6D60">
        <w:rPr>
          <w:b/>
        </w:rPr>
        <w:tab/>
        <w:t>Art. 2º.</w:t>
      </w:r>
      <w:r w:rsidRPr="0006398B">
        <w:t>Para fazer face às despesas de que trata o artigo 1º</w:t>
      </w:r>
      <w:r>
        <w:t>,</w:t>
      </w:r>
      <w:r w:rsidRPr="0006398B">
        <w:t xml:space="preserve"> fica</w:t>
      </w:r>
      <w:r>
        <w:t xml:space="preserve"> o Poder Executivo autorizado </w:t>
      </w:r>
      <w:r w:rsidRPr="0006398B">
        <w:t>a utilizar recursos estabelecidos no artigo 43</w:t>
      </w:r>
      <w:r>
        <w:t>,</w:t>
      </w:r>
      <w:r w:rsidRPr="0006398B">
        <w:t xml:space="preserve"> da Lei 4320/64</w:t>
      </w:r>
      <w:r>
        <w:t>.</w:t>
      </w:r>
    </w:p>
    <w:p w:rsidR="00794860" w:rsidRDefault="00794860" w:rsidP="00794860">
      <w:pPr>
        <w:spacing w:after="120"/>
        <w:ind w:left="360"/>
        <w:jc w:val="both"/>
      </w:pPr>
      <w:r w:rsidRPr="00AC6D60">
        <w:rPr>
          <w:b/>
        </w:rPr>
        <w:t xml:space="preserve">                 Art. 3º. </w:t>
      </w:r>
      <w:r>
        <w:t xml:space="preserve">Esta lei entra em vigor na data de sua publicação, revogadas as disposições em contrário.  </w:t>
      </w:r>
    </w:p>
    <w:p w:rsidR="00794860" w:rsidRPr="00D9571C" w:rsidRDefault="00794860" w:rsidP="00794860">
      <w:pPr>
        <w:jc w:val="both"/>
      </w:pPr>
      <w:r>
        <w:t xml:space="preserve"> </w:t>
      </w:r>
      <w:r>
        <w:tab/>
      </w:r>
      <w:r>
        <w:tab/>
        <w:t xml:space="preserve"> </w:t>
      </w:r>
      <w:r>
        <w:tab/>
      </w:r>
      <w:r w:rsidRPr="00D9571C">
        <w:t xml:space="preserve">Gabinete do Prefeito em Formiga, </w:t>
      </w:r>
      <w:r>
        <w:t>29 d</w:t>
      </w:r>
      <w:r w:rsidRPr="00D9571C">
        <w:t xml:space="preserve">e </w:t>
      </w:r>
      <w:r>
        <w:t xml:space="preserve">outubro </w:t>
      </w:r>
      <w:r w:rsidRPr="00D9571C">
        <w:t>de 2014</w:t>
      </w:r>
      <w:r>
        <w:t>.</w:t>
      </w:r>
    </w:p>
    <w:p w:rsidR="00794860" w:rsidRDefault="00794860" w:rsidP="00794860">
      <w:pPr>
        <w:jc w:val="both"/>
      </w:pPr>
    </w:p>
    <w:p w:rsidR="00794860" w:rsidRDefault="00794860" w:rsidP="00794860">
      <w:pPr>
        <w:jc w:val="both"/>
      </w:pPr>
    </w:p>
    <w:p w:rsidR="00794860" w:rsidRDefault="00794860" w:rsidP="00794860">
      <w:pPr>
        <w:jc w:val="both"/>
      </w:pPr>
    </w:p>
    <w:p w:rsidR="00794860" w:rsidRPr="00D95042" w:rsidRDefault="00794860" w:rsidP="00794860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794860" w:rsidRDefault="00794860" w:rsidP="00794860">
      <w:pPr>
        <w:ind w:right="-1"/>
        <w:jc w:val="both"/>
        <w:rPr>
          <w:b/>
        </w:rPr>
      </w:pPr>
      <w:r>
        <w:rPr>
          <w:b/>
        </w:rPr>
        <w:lastRenderedPageBreak/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794860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60"/>
    <w:rsid w:val="000A2C50"/>
    <w:rsid w:val="00147E9B"/>
    <w:rsid w:val="004662F0"/>
    <w:rsid w:val="005B4ECA"/>
    <w:rsid w:val="0070535B"/>
    <w:rsid w:val="0079486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09A4-9B4E-4F1D-A117-428E22BC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48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486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2018-07-25T17:36:00Z</dcterms:created>
  <dcterms:modified xsi:type="dcterms:W3CDTF">2018-07-25T17:36:00Z</dcterms:modified>
</cp:coreProperties>
</file>