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F0" w:rsidRDefault="000317F0" w:rsidP="000317F0">
      <w:pPr>
        <w:pStyle w:val="Corpodetexto"/>
        <w:jc w:val="both"/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86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0317F0" w:rsidRDefault="000317F0" w:rsidP="000317F0">
      <w:pPr>
        <w:spacing w:line="283" w:lineRule="auto"/>
        <w:rPr>
          <w:b/>
          <w:color w:val="000000"/>
        </w:rPr>
      </w:pPr>
    </w:p>
    <w:p w:rsidR="000317F0" w:rsidRDefault="000317F0" w:rsidP="000317F0">
      <w:pPr>
        <w:spacing w:line="283" w:lineRule="auto"/>
        <w:rPr>
          <w:b/>
          <w:color w:val="000000"/>
        </w:rPr>
      </w:pPr>
    </w:p>
    <w:p w:rsidR="000317F0" w:rsidRPr="00245682" w:rsidRDefault="000317F0" w:rsidP="000317F0">
      <w:pPr>
        <w:spacing w:line="283" w:lineRule="auto"/>
        <w:rPr>
          <w:b/>
          <w:color w:val="000000"/>
        </w:rPr>
      </w:pPr>
    </w:p>
    <w:p w:rsidR="000317F0" w:rsidRPr="002F49E7" w:rsidRDefault="000317F0" w:rsidP="000317F0">
      <w:pPr>
        <w:ind w:left="5664"/>
        <w:jc w:val="both"/>
        <w:rPr>
          <w:b/>
          <w:i/>
        </w:rPr>
      </w:pPr>
      <w:r w:rsidRPr="002F49E7">
        <w:rPr>
          <w:b/>
          <w:i/>
        </w:rPr>
        <w:t>Altera o Plano Plurianual para o período 2014/2017 e dá outras providências.</w:t>
      </w:r>
    </w:p>
    <w:p w:rsidR="000317F0" w:rsidRDefault="000317F0" w:rsidP="000317F0">
      <w:pPr>
        <w:spacing w:line="283" w:lineRule="auto"/>
        <w:ind w:left="2835"/>
        <w:rPr>
          <w:b/>
          <w:color w:val="000000"/>
        </w:rPr>
      </w:pPr>
    </w:p>
    <w:p w:rsidR="000317F0" w:rsidRPr="00245682" w:rsidRDefault="000317F0" w:rsidP="000317F0">
      <w:pPr>
        <w:spacing w:line="283" w:lineRule="auto"/>
        <w:ind w:left="2835"/>
        <w:rPr>
          <w:b/>
          <w:color w:val="000000"/>
        </w:rPr>
      </w:pPr>
    </w:p>
    <w:p w:rsidR="000317F0" w:rsidRPr="00245682" w:rsidRDefault="000317F0" w:rsidP="000317F0">
      <w:pPr>
        <w:spacing w:line="283" w:lineRule="auto"/>
        <w:ind w:left="2835"/>
        <w:rPr>
          <w:b/>
          <w:color w:val="000000"/>
        </w:rPr>
      </w:pPr>
    </w:p>
    <w:p w:rsidR="000317F0" w:rsidRPr="00245682" w:rsidRDefault="000317F0" w:rsidP="000317F0">
      <w:pPr>
        <w:jc w:val="both"/>
      </w:pPr>
      <w:r w:rsidRPr="00245682">
        <w:tab/>
      </w:r>
      <w:r>
        <w:t xml:space="preserve"> </w:t>
      </w:r>
      <w:r>
        <w:tab/>
      </w:r>
      <w:r w:rsidRPr="00245682">
        <w:t xml:space="preserve">O POVO DO MUNICÍPIO DE FORMIGA, POR SEUS REPRESENTANTES, APROVA E EU SANCIONO A SEGUINTE LEI: </w:t>
      </w:r>
    </w:p>
    <w:p w:rsidR="000317F0" w:rsidRDefault="000317F0" w:rsidP="000317F0">
      <w:pPr>
        <w:spacing w:line="283" w:lineRule="auto"/>
        <w:ind w:left="2835"/>
        <w:rPr>
          <w:b/>
          <w:color w:val="000000"/>
        </w:rPr>
      </w:pPr>
    </w:p>
    <w:p w:rsidR="000317F0" w:rsidRPr="00245682" w:rsidRDefault="000317F0" w:rsidP="000317F0">
      <w:pPr>
        <w:spacing w:line="283" w:lineRule="auto"/>
        <w:ind w:left="2835"/>
        <w:rPr>
          <w:b/>
          <w:color w:val="000000"/>
        </w:rPr>
      </w:pPr>
    </w:p>
    <w:p w:rsidR="000317F0" w:rsidRPr="00245682" w:rsidRDefault="000317F0" w:rsidP="000317F0">
      <w:pPr>
        <w:spacing w:after="120"/>
        <w:jc w:val="both"/>
      </w:pPr>
      <w:r w:rsidRPr="00245682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245682">
        <w:rPr>
          <w:b/>
        </w:rPr>
        <w:t>Art</w:t>
      </w:r>
      <w:r>
        <w:rPr>
          <w:b/>
        </w:rPr>
        <w:t>. 1º.</w:t>
      </w:r>
      <w:r w:rsidRPr="00C91CFC">
        <w:rPr>
          <w:b/>
        </w:rPr>
        <w:t xml:space="preserve"> </w:t>
      </w:r>
      <w:r w:rsidRPr="00245682">
        <w:t>Fica criada a unidade 14.03 Fundo Municipal de Patrimônio Cultural, junto ao Órgão 14.00 Secretaria de Cultura, para atender ao programa de políticas de proteção do patrimônio Cultural – IEPHA.</w:t>
      </w:r>
    </w:p>
    <w:p w:rsidR="000317F0" w:rsidRPr="00245682" w:rsidRDefault="000317F0" w:rsidP="000317F0">
      <w:pPr>
        <w:spacing w:after="120"/>
        <w:jc w:val="both"/>
      </w:pPr>
      <w:r w:rsidRPr="00245682">
        <w:rPr>
          <w:color w:val="FF0000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Pr="00245682">
        <w:rPr>
          <w:b/>
        </w:rPr>
        <w:t>Art</w:t>
      </w:r>
      <w:r>
        <w:rPr>
          <w:b/>
        </w:rPr>
        <w:t>. 2º.</w:t>
      </w:r>
      <w:r w:rsidRPr="00C91CFC">
        <w:rPr>
          <w:b/>
        </w:rPr>
        <w:t xml:space="preserve"> </w:t>
      </w:r>
      <w:r w:rsidRPr="00245682">
        <w:t xml:space="preserve">Ficam alterados os valores previstos, por ocasião da elaboração do Orçamento Anual, conforme estabelecido no parágrafo único do </w:t>
      </w:r>
      <w:r>
        <w:t>a</w:t>
      </w:r>
      <w:r w:rsidRPr="00245682">
        <w:t>rtigo 4º</w:t>
      </w:r>
      <w:r>
        <w:t>,</w:t>
      </w:r>
      <w:r w:rsidRPr="00245682">
        <w:t xml:space="preserve"> da Lei 4861</w:t>
      </w:r>
      <w:r>
        <w:t>,</w:t>
      </w:r>
      <w:r w:rsidRPr="00245682">
        <w:t xml:space="preserve"> de 13 de dezembro de 2013.</w:t>
      </w:r>
    </w:p>
    <w:p w:rsidR="000317F0" w:rsidRPr="00245682" w:rsidRDefault="000317F0" w:rsidP="000317F0">
      <w:pPr>
        <w:spacing w:after="120"/>
        <w:jc w:val="both"/>
      </w:pPr>
      <w:r w:rsidRPr="00245682">
        <w:rPr>
          <w:color w:val="FF0000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Pr="00245682">
        <w:rPr>
          <w:b/>
        </w:rPr>
        <w:t>Art</w:t>
      </w:r>
      <w:r>
        <w:rPr>
          <w:b/>
        </w:rPr>
        <w:t>. 3º</w:t>
      </w:r>
      <w:r w:rsidRPr="00C91CFC">
        <w:rPr>
          <w:b/>
        </w:rPr>
        <w:t xml:space="preserve"> </w:t>
      </w:r>
      <w:r w:rsidRPr="00245682">
        <w:t>Ficam incluídas no Plano Plurianual</w:t>
      </w:r>
      <w:r>
        <w:t>,</w:t>
      </w:r>
      <w:r w:rsidRPr="00245682">
        <w:t xml:space="preserve"> para o período 2014/2017</w:t>
      </w:r>
      <w:r>
        <w:t>,</w:t>
      </w:r>
      <w:r w:rsidRPr="00245682">
        <w:t xml:space="preserve"> as ações constantes do anexo I.</w:t>
      </w:r>
    </w:p>
    <w:p w:rsidR="000317F0" w:rsidRPr="00245682" w:rsidRDefault="000317F0" w:rsidP="000317F0">
      <w:pPr>
        <w:spacing w:after="120"/>
        <w:jc w:val="both"/>
      </w:pPr>
      <w:r w:rsidRPr="00245682">
        <w:rPr>
          <w:color w:val="FF0000"/>
        </w:rPr>
        <w:tab/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Pr="00245682">
        <w:rPr>
          <w:b/>
        </w:rPr>
        <w:t>Art</w:t>
      </w:r>
      <w:r>
        <w:rPr>
          <w:b/>
        </w:rPr>
        <w:t xml:space="preserve">. 4º </w:t>
      </w:r>
      <w:r w:rsidRPr="00245682">
        <w:t>Ficam excluídas do Plano Plurianual para o período 2014/2017, as ações constantes do anexo II.</w:t>
      </w:r>
    </w:p>
    <w:p w:rsidR="000317F0" w:rsidRPr="00245682" w:rsidRDefault="000317F0" w:rsidP="000317F0">
      <w:pPr>
        <w:spacing w:after="120"/>
        <w:jc w:val="both"/>
      </w:pPr>
      <w:r w:rsidRPr="00245682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245682">
        <w:rPr>
          <w:b/>
        </w:rPr>
        <w:t>Art</w:t>
      </w:r>
      <w:r>
        <w:rPr>
          <w:b/>
        </w:rPr>
        <w:t xml:space="preserve">. 5º </w:t>
      </w:r>
      <w:r w:rsidRPr="00245682">
        <w:t>Esta lei entra em vigor na data de sua publicação, revogadas as disposições em contrário.</w:t>
      </w:r>
    </w:p>
    <w:p w:rsidR="000317F0" w:rsidRPr="00245682" w:rsidRDefault="000317F0" w:rsidP="000317F0">
      <w:pPr>
        <w:spacing w:after="120"/>
        <w:ind w:left="2835"/>
        <w:rPr>
          <w:b/>
          <w:color w:val="000000"/>
        </w:rPr>
      </w:pPr>
    </w:p>
    <w:p w:rsidR="000317F0" w:rsidRPr="00537693" w:rsidRDefault="000317F0" w:rsidP="000317F0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09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0317F0" w:rsidRPr="00537693" w:rsidRDefault="000317F0" w:rsidP="000317F0">
      <w:pPr>
        <w:spacing w:after="120"/>
        <w:jc w:val="center"/>
        <w:rPr>
          <w:b/>
          <w:i/>
        </w:rPr>
      </w:pPr>
    </w:p>
    <w:p w:rsidR="000317F0" w:rsidRPr="00537693" w:rsidRDefault="000317F0" w:rsidP="000317F0">
      <w:pPr>
        <w:spacing w:after="120"/>
        <w:jc w:val="center"/>
        <w:rPr>
          <w:b/>
          <w:i/>
        </w:rPr>
      </w:pPr>
    </w:p>
    <w:p w:rsidR="000317F0" w:rsidRPr="00537693" w:rsidRDefault="000317F0" w:rsidP="000317F0">
      <w:pPr>
        <w:spacing w:after="120"/>
        <w:jc w:val="center"/>
        <w:rPr>
          <w:b/>
          <w:i/>
        </w:rPr>
      </w:pPr>
    </w:p>
    <w:p w:rsidR="000317F0" w:rsidRPr="00537693" w:rsidRDefault="000317F0" w:rsidP="000317F0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0317F0" w:rsidRPr="00537693" w:rsidRDefault="000317F0" w:rsidP="000317F0">
      <w:pPr>
        <w:jc w:val="center"/>
        <w:rPr>
          <w:b/>
        </w:rPr>
      </w:pPr>
      <w:r w:rsidRPr="00537693">
        <w:rPr>
          <w:b/>
        </w:rPr>
        <w:t>Prefeito Municipal</w:t>
      </w:r>
    </w:p>
    <w:p w:rsidR="000317F0" w:rsidRPr="00537693" w:rsidRDefault="000317F0" w:rsidP="000317F0">
      <w:pPr>
        <w:spacing w:after="120"/>
        <w:jc w:val="center"/>
        <w:rPr>
          <w:b/>
        </w:rPr>
      </w:pPr>
    </w:p>
    <w:p w:rsidR="000317F0" w:rsidRPr="00537693" w:rsidRDefault="000317F0" w:rsidP="000317F0">
      <w:pPr>
        <w:pStyle w:val="Corpodetexto"/>
        <w:jc w:val="both"/>
        <w:rPr>
          <w:lang w:eastAsia="pt-BR"/>
        </w:rPr>
      </w:pPr>
    </w:p>
    <w:p w:rsidR="000317F0" w:rsidRPr="00D43C91" w:rsidRDefault="000317F0" w:rsidP="000317F0">
      <w:pPr>
        <w:pStyle w:val="Corpodetexto"/>
        <w:jc w:val="both"/>
        <w:rPr>
          <w:lang w:eastAsia="pt-BR"/>
        </w:rPr>
      </w:pPr>
    </w:p>
    <w:p w:rsidR="000317F0" w:rsidRPr="00645639" w:rsidRDefault="000317F0" w:rsidP="000317F0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0317F0" w:rsidRDefault="000317F0" w:rsidP="000317F0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20370F"/>
    <w:p w:rsidR="0020370F" w:rsidRDefault="0020370F"/>
    <w:p w:rsidR="0020370F" w:rsidRDefault="0020370F"/>
    <w:p w:rsidR="0020370F" w:rsidRDefault="0020370F"/>
    <w:p w:rsidR="0020370F" w:rsidRPr="00245682" w:rsidRDefault="0020370F" w:rsidP="0020370F">
      <w:pPr>
        <w:jc w:val="center"/>
        <w:rPr>
          <w:b/>
        </w:rPr>
      </w:pPr>
      <w:r w:rsidRPr="00245682">
        <w:rPr>
          <w:b/>
        </w:rPr>
        <w:t>ANEXO I</w:t>
      </w:r>
    </w:p>
    <w:p w:rsidR="0020370F" w:rsidRPr="00140600" w:rsidRDefault="0020370F" w:rsidP="0020370F">
      <w:pPr>
        <w:pStyle w:val="Ttulo2"/>
        <w:rPr>
          <w:rFonts w:ascii="Times New Roman" w:hAnsi="Times New Roman"/>
          <w:sz w:val="24"/>
          <w:szCs w:val="24"/>
        </w:rPr>
      </w:pPr>
      <w:r w:rsidRPr="00140600">
        <w:rPr>
          <w:rFonts w:ascii="Times New Roman" w:hAnsi="Times New Roman"/>
          <w:sz w:val="24"/>
          <w:szCs w:val="24"/>
        </w:rPr>
        <w:t>AO PROJETO DE LEI Nº 238/2014</w:t>
      </w:r>
    </w:p>
    <w:p w:rsidR="0020370F" w:rsidRPr="00245682" w:rsidRDefault="0020370F" w:rsidP="0020370F">
      <w:pPr>
        <w:jc w:val="center"/>
        <w:rPr>
          <w:b/>
        </w:rPr>
      </w:pPr>
    </w:p>
    <w:p w:rsidR="0020370F" w:rsidRPr="00245682" w:rsidRDefault="0020370F" w:rsidP="0020370F">
      <w:pPr>
        <w:jc w:val="center"/>
        <w:rPr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6588"/>
      </w:tblGrid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0000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ENCARGOS ESPECIAIS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0.030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Amortização da Dívida Junto a RFB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0.032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Subvenção Social a Caixas Escolares FUND. QESE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0.033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Subvenção Social a Caixas Escolares INF. QESE</w:t>
            </w:r>
          </w:p>
        </w:tc>
      </w:tr>
      <w:tr w:rsidR="0020370F" w:rsidRPr="00D92D95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0001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MODERNIZAÇÃO ADMINISTRATIVA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2.017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Contribuição à A.M.V.I</w:t>
            </w:r>
          </w:p>
        </w:tc>
      </w:tr>
      <w:tr w:rsidR="0020370F" w:rsidRPr="00D92D95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0009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PRESTAÇÃO DE SERVIÇOS DE SAÚDE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2.278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Transferência ao Consórcio Intermunicipal de Saúde</w:t>
            </w:r>
          </w:p>
        </w:tc>
      </w:tr>
      <w:tr w:rsidR="0020370F" w:rsidRPr="00D92D95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0018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ALIMENTAÇÃO ESCOLAR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2.276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Manutenção da Alimentação Escolar AEE</w:t>
            </w:r>
          </w:p>
        </w:tc>
      </w:tr>
      <w:tr w:rsidR="0020370F" w:rsidRPr="00D92D95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0047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BENEFÍCIOS EVENTUAIS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2.255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Manutenção dos Benefícios Eventuais de Caráter Implementar e Provisório em Virtude de Vulnerabilidade Temporária (PMAS) - FEAS</w:t>
            </w:r>
          </w:p>
        </w:tc>
      </w:tr>
      <w:tr w:rsidR="0020370F" w:rsidRPr="00D92D95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0059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CULTURA – UM PRESENTE PARA O FUTURO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0040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Subvenções Sociais a Entidades Culturais e Artísticas, Folclóricas e Artesanais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0041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Subvenções Sociais a Entidades Culturais, Artísticas, Folclóricas e Artesanais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1.150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 xml:space="preserve">Promoção, Conservação, Restauração e Preservação de Bens Culturais Protegidos 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1.151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 xml:space="preserve">Aquisição de Equipamentos 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1.152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Recuperação e Melhoria de Equipamentos Culturais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1.153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Aquisição de Equipamentos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2.285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Preservação e Manutenção dos Bens Culturais Protegidos, Materiais e Imateriais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2.286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Promoção e Financiamento de Pesquisa e Estudos Relacionados ao Patrimônio Cultural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2.287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Programa de Capacitação e Aperfeiçoamento de Recursos Humanos Relacionados ao Patrimônio Cultural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2.288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Insumos do Bem Cultural Imaterial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2.289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Projeto Educação Patrimonial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2.290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Prêmio de Preservação do Patrimônio Cultural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Manutenção do Fundo Municipal Patrimônio Cultural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 xml:space="preserve">Apoio e Fomento </w:t>
            </w:r>
            <w:proofErr w:type="spellStart"/>
            <w:r w:rsidRPr="00245682">
              <w:t>a</w:t>
            </w:r>
            <w:proofErr w:type="spellEnd"/>
            <w:r w:rsidRPr="00245682">
              <w:t xml:space="preserve"> Produção Cultural Relacionada ao Patrimônio Cultural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 xml:space="preserve">Ações de Fomento </w:t>
            </w:r>
            <w:proofErr w:type="spellStart"/>
            <w:r w:rsidRPr="00245682">
              <w:t>a</w:t>
            </w:r>
            <w:proofErr w:type="spellEnd"/>
            <w:r w:rsidRPr="00245682">
              <w:t xml:space="preserve"> Produção Artística e Cultural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Apoio a Realização de Eventos Artísticos e Culturais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Apoio a Realização de Projetos Artísticos, Literários e Culturais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Preservação e Manutenção dos Equipamentos Culturais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Promoção e Financiamentos de Pesquisa e Estudos Relacionados a Produção Artística e Cultural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2.298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Programa de Capacitação e Aperfeiçoamento em Gestão Cultural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2.299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Premiação Artística e Cultural</w:t>
            </w:r>
          </w:p>
        </w:tc>
      </w:tr>
      <w:tr w:rsidR="0020370F" w:rsidRPr="00D92D95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0063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snapToGrid w:val="0"/>
              <w:jc w:val="both"/>
              <w:rPr>
                <w:b/>
              </w:rPr>
            </w:pPr>
            <w:r w:rsidRPr="00D92D95">
              <w:rPr>
                <w:b/>
              </w:rPr>
              <w:t>ACESSO AO TRABALHO – ACETRA/ACESSUAS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2.252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snapToGrid w:val="0"/>
              <w:jc w:val="both"/>
            </w:pPr>
            <w:r w:rsidRPr="00245682">
              <w:t>Manuten</w:t>
            </w:r>
            <w:r>
              <w:t xml:space="preserve">ção do Programa </w:t>
            </w:r>
            <w:r w:rsidRPr="00245682">
              <w:t>Nacional de Acesso ao Ensino e Emprego</w:t>
            </w:r>
          </w:p>
        </w:tc>
      </w:tr>
      <w:tr w:rsidR="0020370F" w:rsidRPr="00D92D95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0064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TRATAMENTO ESPECIAL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1.134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Aquisição de Equipamentos e Materiais Permanentes às Entidades de Assistência à Pessoa com Deficiência – (MDSCF)</w:t>
            </w:r>
          </w:p>
        </w:tc>
      </w:tr>
      <w:tr w:rsidR="0020370F" w:rsidRPr="00D92D95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0065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PROTEÇÃO SOCIAL DE ALTA COMPLEXIDADE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2.254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Manutenção dos Serviços de Acolhimento (PMAS) - FEAS</w:t>
            </w:r>
          </w:p>
        </w:tc>
      </w:tr>
      <w:tr w:rsidR="0020370F" w:rsidRPr="00D92D95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0067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SERVIÇO DE CONVIVÊNCIA E FORTALECIMENTO DE VÍNCULOS</w:t>
            </w:r>
          </w:p>
        </w:tc>
      </w:tr>
      <w:tr w:rsidR="0020370F" w:rsidRPr="00245682" w:rsidTr="00DA48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2.257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Manutenção das Atividades do SCFV – (PBV)</w:t>
            </w:r>
          </w:p>
        </w:tc>
      </w:tr>
    </w:tbl>
    <w:p w:rsidR="0020370F" w:rsidRPr="00245682" w:rsidRDefault="0020370F" w:rsidP="0020370F">
      <w:pPr>
        <w:jc w:val="center"/>
        <w:rPr>
          <w:b/>
        </w:rPr>
      </w:pPr>
      <w:r>
        <w:rPr>
          <w:b/>
        </w:rPr>
        <w:br w:type="page"/>
      </w:r>
      <w:r w:rsidRPr="00245682">
        <w:rPr>
          <w:b/>
        </w:rPr>
        <w:t xml:space="preserve">ANEXO </w:t>
      </w:r>
      <w:r>
        <w:rPr>
          <w:b/>
        </w:rPr>
        <w:t>I</w:t>
      </w:r>
      <w:r w:rsidRPr="00245682">
        <w:rPr>
          <w:b/>
        </w:rPr>
        <w:t>I</w:t>
      </w:r>
    </w:p>
    <w:p w:rsidR="0020370F" w:rsidRPr="00140600" w:rsidRDefault="0020370F" w:rsidP="0020370F">
      <w:pPr>
        <w:pStyle w:val="Ttulo2"/>
        <w:rPr>
          <w:rFonts w:ascii="Times New Roman" w:hAnsi="Times New Roman"/>
          <w:sz w:val="24"/>
          <w:szCs w:val="24"/>
        </w:rPr>
      </w:pPr>
      <w:r w:rsidRPr="00140600">
        <w:rPr>
          <w:rFonts w:ascii="Times New Roman" w:hAnsi="Times New Roman"/>
          <w:sz w:val="24"/>
          <w:szCs w:val="24"/>
        </w:rPr>
        <w:t>AO PROJETO DE LEI Nº 238/2014</w:t>
      </w:r>
    </w:p>
    <w:p w:rsidR="0020370F" w:rsidRPr="00140600" w:rsidRDefault="0020370F" w:rsidP="0020370F"/>
    <w:p w:rsidR="0020370F" w:rsidRPr="00245682" w:rsidRDefault="0020370F" w:rsidP="002037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992"/>
        <w:gridCol w:w="6730"/>
      </w:tblGrid>
      <w:tr w:rsidR="0020370F" w:rsidRPr="00D92D95" w:rsidTr="00DA486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rPr>
                <w:b/>
              </w:rPr>
            </w:pPr>
            <w:r w:rsidRPr="00D92D95">
              <w:rPr>
                <w:b/>
              </w:rPr>
              <w:t>0059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D92D95" w:rsidRDefault="0020370F" w:rsidP="00DA486C">
            <w:pPr>
              <w:jc w:val="both"/>
              <w:rPr>
                <w:b/>
              </w:rPr>
            </w:pPr>
            <w:r w:rsidRPr="00D92D95">
              <w:rPr>
                <w:b/>
              </w:rPr>
              <w:t>CULTURA – UM PRESENTE PARA O FUTURO</w:t>
            </w:r>
          </w:p>
        </w:tc>
      </w:tr>
      <w:tr w:rsidR="0020370F" w:rsidRPr="00245682" w:rsidTr="00DA486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1.108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 xml:space="preserve">Recuperação e Melhorias dos Bens Tombados do Patrimônio Histórico </w:t>
            </w:r>
          </w:p>
        </w:tc>
      </w:tr>
      <w:tr w:rsidR="0020370F" w:rsidRPr="00245682" w:rsidTr="00DA486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2.240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Preservação e Manutenção de Bens Tombados do Patrimônio Histórico</w:t>
            </w:r>
          </w:p>
        </w:tc>
      </w:tr>
      <w:tr w:rsidR="0020370F" w:rsidRPr="00245682" w:rsidTr="00DA486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2.241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Prêmio Preservação de Patrimônio Cultural</w:t>
            </w:r>
          </w:p>
        </w:tc>
      </w:tr>
      <w:tr w:rsidR="0020370F" w:rsidRPr="00245682" w:rsidTr="00DA486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245682" w:rsidRDefault="0020370F" w:rsidP="00DA48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r w:rsidRPr="00245682">
              <w:t>2.243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0F" w:rsidRPr="00245682" w:rsidRDefault="0020370F" w:rsidP="00DA486C">
            <w:pPr>
              <w:jc w:val="both"/>
            </w:pPr>
            <w:r w:rsidRPr="00245682">
              <w:t>Ações de Fomento à Produção Cultural</w:t>
            </w:r>
          </w:p>
        </w:tc>
      </w:tr>
    </w:tbl>
    <w:p w:rsidR="0020370F" w:rsidRPr="00245682" w:rsidRDefault="0020370F" w:rsidP="0020370F">
      <w:pPr>
        <w:jc w:val="center"/>
        <w:rPr>
          <w:color w:val="000000"/>
        </w:rPr>
      </w:pPr>
    </w:p>
    <w:p w:rsidR="0020370F" w:rsidRDefault="0020370F">
      <w:bookmarkStart w:id="0" w:name="_GoBack"/>
      <w:bookmarkEnd w:id="0"/>
    </w:p>
    <w:sectPr w:rsidR="00203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F0"/>
    <w:rsid w:val="000317F0"/>
    <w:rsid w:val="000A2C50"/>
    <w:rsid w:val="00147E9B"/>
    <w:rsid w:val="0020370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0ECAE-0098-4693-9BB7-2CE1FEDB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20370F"/>
    <w:pPr>
      <w:keepNext/>
      <w:widowControl/>
      <w:suppressAutoHyphens w:val="0"/>
      <w:jc w:val="center"/>
      <w:outlineLvl w:val="1"/>
    </w:pPr>
    <w:rPr>
      <w:rFonts w:ascii="Bookman Old Style" w:hAnsi="Bookman Old Style"/>
      <w:b/>
      <w:kern w:val="0"/>
      <w:sz w:val="32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317F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17F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0317F0"/>
    <w:pPr>
      <w:ind w:left="3402" w:right="-658"/>
      <w:jc w:val="both"/>
    </w:pPr>
    <w:rPr>
      <w:rFonts w:eastAsia="MS Mincho" w:cs="Lohit Hindi"/>
      <w:kern w:val="2"/>
    </w:rPr>
  </w:style>
  <w:style w:type="character" w:customStyle="1" w:styleId="Ttulo2Char">
    <w:name w:val="Título 2 Char"/>
    <w:basedOn w:val="Fontepargpadro"/>
    <w:link w:val="Ttulo2"/>
    <w:rsid w:val="0020370F"/>
    <w:rPr>
      <w:rFonts w:ascii="Bookman Old Style" w:eastAsia="Times New Roman" w:hAnsi="Bookman Old Style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2018-07-25T17:38:00Z</dcterms:created>
  <dcterms:modified xsi:type="dcterms:W3CDTF">2018-07-25T17:39:00Z</dcterms:modified>
</cp:coreProperties>
</file>