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BD" w:rsidRDefault="004D71BD" w:rsidP="004D71BD">
      <w:pPr>
        <w:spacing w:after="120"/>
        <w:jc w:val="both"/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87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4D71BD" w:rsidRDefault="004D71BD" w:rsidP="004D71BD">
      <w:pPr>
        <w:spacing w:after="120"/>
        <w:jc w:val="both"/>
      </w:pPr>
    </w:p>
    <w:p w:rsidR="004D71BD" w:rsidRDefault="004D71BD" w:rsidP="004D71BD">
      <w:pPr>
        <w:spacing w:after="120"/>
        <w:jc w:val="both"/>
      </w:pPr>
    </w:p>
    <w:p w:rsidR="004D71BD" w:rsidRPr="005523CD" w:rsidRDefault="004D71BD" w:rsidP="004D71BD">
      <w:pPr>
        <w:ind w:left="5664"/>
        <w:jc w:val="both"/>
        <w:rPr>
          <w:b/>
          <w:i/>
        </w:rPr>
      </w:pPr>
      <w:r w:rsidRPr="005523CD">
        <w:rPr>
          <w:b/>
          <w:i/>
        </w:rPr>
        <w:t>Autoriza o Poder Executivo a abrir crédito especial e dá outras providências.</w:t>
      </w:r>
    </w:p>
    <w:p w:rsidR="004D71BD" w:rsidRDefault="004D71BD" w:rsidP="004D71B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D71BD" w:rsidRDefault="004D71BD" w:rsidP="004D71B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D71BD" w:rsidRDefault="004D71BD" w:rsidP="004D71B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D71BD" w:rsidRPr="00684A34" w:rsidRDefault="004D71BD" w:rsidP="004D71BD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4D71BD" w:rsidRDefault="004D71BD" w:rsidP="004D71B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D71BD" w:rsidRPr="00915819" w:rsidRDefault="004D71BD" w:rsidP="004D71BD">
      <w:pPr>
        <w:spacing w:before="100" w:beforeAutospacing="1" w:after="100" w:afterAutospacing="1"/>
        <w:jc w:val="both"/>
      </w:pPr>
      <w:r>
        <w:rPr>
          <w:b/>
          <w:lang w:eastAsia="pt-BR"/>
        </w:rPr>
        <w:tab/>
        <w:t xml:space="preserve"> </w:t>
      </w:r>
      <w:r>
        <w:rPr>
          <w:b/>
          <w:lang w:eastAsia="pt-BR"/>
        </w:rPr>
        <w:tab/>
      </w:r>
      <w:r w:rsidRPr="00915819">
        <w:rPr>
          <w:b/>
          <w:lang w:eastAsia="pt-BR"/>
        </w:rPr>
        <w:t>Art. 1º</w:t>
      </w:r>
      <w:r>
        <w:rPr>
          <w:b/>
          <w:lang w:eastAsia="pt-BR"/>
        </w:rPr>
        <w:t>.</w:t>
      </w:r>
      <w:r w:rsidRPr="00915819">
        <w:t xml:space="preserve"> Fica o Município de Formiga autorizado a abrir crédito especial</w:t>
      </w:r>
      <w:r>
        <w:t>,</w:t>
      </w:r>
      <w:r w:rsidRPr="00915819">
        <w:t xml:space="preserve"> no orçamento vigente</w:t>
      </w:r>
      <w:r>
        <w:t>,</w:t>
      </w:r>
      <w:r w:rsidRPr="00915819">
        <w:t xml:space="preserve"> no valor de R$ 23.100,00 (</w:t>
      </w:r>
      <w:r>
        <w:t>v</w:t>
      </w:r>
      <w:r w:rsidRPr="00915819">
        <w:t>inte e três mil e cem reais), referente a aplicação de recursos em conformidade com a resolução 3732</w:t>
      </w:r>
      <w:r>
        <w:t>, da SES,</w:t>
      </w:r>
      <w:r w:rsidRPr="00915819">
        <w:t xml:space="preserve"> de 15 de maio de 2013, conforme abaixo: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2"/>
      </w:tblGrid>
      <w:tr w:rsidR="004D71BD" w:rsidRPr="00915819" w:rsidTr="00DA486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>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>PREFEITURA MUNICIPAL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</w:p>
        </w:tc>
      </w:tr>
      <w:tr w:rsidR="004D71BD" w:rsidRPr="00915819" w:rsidTr="00DA486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>1.09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 xml:space="preserve">SECRETARIA DE SAÚDE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</w:p>
        </w:tc>
      </w:tr>
      <w:tr w:rsidR="004D71BD" w:rsidRPr="00915819" w:rsidTr="00DA486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>1.09.01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>FUNDO MUNICIPAL DE SAÚDE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</w:p>
        </w:tc>
      </w:tr>
      <w:tr w:rsidR="004D71BD" w:rsidRPr="00915819" w:rsidTr="00DA486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>10.301.0011.1.154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snapToGrid w:val="0"/>
              <w:jc w:val="both"/>
            </w:pPr>
            <w:r w:rsidRPr="00915819">
              <w:t>Aquisição de Equipamentos para o P.S.F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</w:p>
        </w:tc>
      </w:tr>
      <w:tr w:rsidR="004D71BD" w:rsidRPr="00915819" w:rsidTr="00DA486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r w:rsidRPr="00915819">
              <w:t>449052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</w:pPr>
            <w:proofErr w:type="gramStart"/>
            <w:r w:rsidRPr="00915819">
              <w:t>Equipamentos e Material Permanente</w:t>
            </w:r>
            <w:proofErr w:type="gramEnd"/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right"/>
            </w:pPr>
            <w:r w:rsidRPr="00915819">
              <w:t>23.100,00</w:t>
            </w:r>
          </w:p>
        </w:tc>
      </w:tr>
      <w:tr w:rsidR="004D71BD" w:rsidRPr="00915819" w:rsidTr="00DA486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both"/>
              <w:rPr>
                <w:b/>
              </w:rPr>
            </w:pPr>
            <w:r w:rsidRPr="00915819">
              <w:rPr>
                <w:b/>
              </w:rPr>
              <w:t>TOTAL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snapToGrid w:val="0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1BD" w:rsidRPr="00915819" w:rsidRDefault="004D71BD" w:rsidP="00DA486C">
            <w:pPr>
              <w:pStyle w:val="Contedodetabela"/>
              <w:snapToGrid w:val="0"/>
              <w:jc w:val="right"/>
              <w:rPr>
                <w:b/>
              </w:rPr>
            </w:pPr>
            <w:r w:rsidRPr="00915819">
              <w:rPr>
                <w:b/>
              </w:rPr>
              <w:t>23.100,00</w:t>
            </w:r>
          </w:p>
        </w:tc>
      </w:tr>
    </w:tbl>
    <w:p w:rsidR="004D71BD" w:rsidRDefault="004D71BD" w:rsidP="004D71BD">
      <w:pPr>
        <w:spacing w:after="120"/>
        <w:ind w:right="-285"/>
        <w:jc w:val="both"/>
        <w:rPr>
          <w:lang w:eastAsia="pt-BR"/>
        </w:rPr>
      </w:pPr>
      <w:r w:rsidRPr="00915819">
        <w:rPr>
          <w:lang w:eastAsia="pt-BR"/>
        </w:rPr>
        <w:tab/>
      </w:r>
    </w:p>
    <w:p w:rsidR="004D71BD" w:rsidRPr="00915819" w:rsidRDefault="004D71BD" w:rsidP="004D71BD">
      <w:pPr>
        <w:spacing w:after="120"/>
        <w:jc w:val="both"/>
      </w:pPr>
      <w:r>
        <w:rPr>
          <w:lang w:eastAsia="pt-BR"/>
        </w:rPr>
        <w:tab/>
        <w:t xml:space="preserve"> </w:t>
      </w:r>
      <w:r>
        <w:rPr>
          <w:lang w:eastAsia="pt-BR"/>
        </w:rPr>
        <w:tab/>
      </w:r>
      <w:r w:rsidRPr="00915819">
        <w:rPr>
          <w:b/>
          <w:lang w:eastAsia="pt-BR"/>
        </w:rPr>
        <w:t>§</w:t>
      </w:r>
      <w:r>
        <w:rPr>
          <w:b/>
          <w:lang w:eastAsia="pt-BR"/>
        </w:rPr>
        <w:t xml:space="preserve"> </w:t>
      </w:r>
      <w:r w:rsidRPr="00915819">
        <w:rPr>
          <w:b/>
          <w:lang w:eastAsia="pt-BR"/>
        </w:rPr>
        <w:t>1º</w:t>
      </w:r>
      <w:r>
        <w:rPr>
          <w:b/>
          <w:lang w:eastAsia="pt-BR"/>
        </w:rPr>
        <w:t>.</w:t>
      </w:r>
      <w:r w:rsidRPr="00915819">
        <w:rPr>
          <w:lang w:eastAsia="pt-BR"/>
        </w:rPr>
        <w:t xml:space="preserve"> Fica o Município de Formiga autorizado a incluir no plano plurianual</w:t>
      </w:r>
      <w:r>
        <w:rPr>
          <w:lang w:eastAsia="pt-BR"/>
        </w:rPr>
        <w:t>,</w:t>
      </w:r>
      <w:r w:rsidRPr="00915819">
        <w:rPr>
          <w:lang w:eastAsia="pt-BR"/>
        </w:rPr>
        <w:t xml:space="preserve"> para o período 2014/2017, dentro do programa “Saúde da família”, a ação “</w:t>
      </w:r>
      <w:r w:rsidRPr="00915819">
        <w:t>Aquisição de Equipamentos para o P.S.F”.</w:t>
      </w:r>
    </w:p>
    <w:p w:rsidR="004D71BD" w:rsidRPr="00915819" w:rsidRDefault="004D71BD" w:rsidP="004D71BD">
      <w:pPr>
        <w:snapToGrid w:val="0"/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915819">
        <w:rPr>
          <w:b/>
        </w:rPr>
        <w:t>§</w:t>
      </w:r>
      <w:r>
        <w:rPr>
          <w:b/>
        </w:rPr>
        <w:t xml:space="preserve"> </w:t>
      </w:r>
      <w:r w:rsidRPr="00915819">
        <w:rPr>
          <w:b/>
        </w:rPr>
        <w:t>2º</w:t>
      </w:r>
      <w:r>
        <w:rPr>
          <w:b/>
        </w:rPr>
        <w:t>.</w:t>
      </w:r>
      <w:r w:rsidRPr="00915819">
        <w:t xml:space="preserve"> </w:t>
      </w:r>
      <w:r w:rsidRPr="00915819">
        <w:rPr>
          <w:lang w:eastAsia="pt-BR"/>
        </w:rPr>
        <w:t xml:space="preserve">Fica o Município de Formiga </w:t>
      </w:r>
      <w:r w:rsidRPr="00915819">
        <w:t>autorizado a reabrir</w:t>
      </w:r>
      <w:r>
        <w:t>,</w:t>
      </w:r>
      <w:r w:rsidRPr="00915819">
        <w:t xml:space="preserve"> no exercício seguinte</w:t>
      </w:r>
      <w:r>
        <w:t>,</w:t>
      </w:r>
      <w:r w:rsidRPr="00915819">
        <w:t xml:space="preserve"> o referido crédito especial, em atendimento ao § 2º</w:t>
      </w:r>
      <w:r>
        <w:t>,</w:t>
      </w:r>
      <w:r w:rsidRPr="00915819">
        <w:t xml:space="preserve"> do artigo 167</w:t>
      </w:r>
      <w:r>
        <w:t>,</w:t>
      </w:r>
      <w:r w:rsidRPr="00915819">
        <w:t xml:space="preserve"> da Constituição Federal.</w:t>
      </w:r>
    </w:p>
    <w:p w:rsidR="004D71BD" w:rsidRPr="00915819" w:rsidRDefault="004D71BD" w:rsidP="004D71BD">
      <w:pPr>
        <w:spacing w:after="120"/>
        <w:jc w:val="both"/>
      </w:pPr>
      <w:r>
        <w:rPr>
          <w:b/>
          <w:lang w:eastAsia="pt-BR"/>
        </w:rPr>
        <w:tab/>
        <w:t xml:space="preserve"> </w:t>
      </w:r>
      <w:r>
        <w:rPr>
          <w:b/>
          <w:lang w:eastAsia="pt-BR"/>
        </w:rPr>
        <w:tab/>
        <w:t>Art. 2º</w:t>
      </w:r>
      <w:r w:rsidRPr="00915819">
        <w:rPr>
          <w:b/>
          <w:lang w:eastAsia="pt-BR"/>
        </w:rPr>
        <w:t xml:space="preserve"> </w:t>
      </w:r>
      <w:r w:rsidRPr="00915819">
        <w:t>Para fazer face às despesas de que trata o artigo 1º, fica utilizada a tendência ao excesso de arrecadação, conforme artigo 43</w:t>
      </w:r>
      <w:r>
        <w:t>,</w:t>
      </w:r>
      <w:r w:rsidRPr="00915819">
        <w:t xml:space="preserve"> da Lei 4.320/64.</w:t>
      </w:r>
    </w:p>
    <w:p w:rsidR="004D71BD" w:rsidRDefault="004D71BD" w:rsidP="004D71BD">
      <w:pPr>
        <w:spacing w:after="120"/>
        <w:jc w:val="both"/>
      </w:pPr>
      <w:r>
        <w:rPr>
          <w:b/>
          <w:lang w:eastAsia="pt-BR"/>
        </w:rPr>
        <w:tab/>
        <w:t xml:space="preserve"> </w:t>
      </w:r>
      <w:r>
        <w:rPr>
          <w:b/>
          <w:lang w:eastAsia="pt-BR"/>
        </w:rPr>
        <w:tab/>
      </w:r>
      <w:r w:rsidRPr="00915819">
        <w:rPr>
          <w:b/>
          <w:lang w:eastAsia="pt-BR"/>
        </w:rPr>
        <w:t>A</w:t>
      </w:r>
      <w:r w:rsidRPr="00915819">
        <w:rPr>
          <w:b/>
        </w:rPr>
        <w:t>rt. 3º</w:t>
      </w:r>
      <w:r w:rsidRPr="00915819">
        <w:t xml:space="preserve"> Esta lei entra em vigor na data de sua publicação,</w:t>
      </w:r>
      <w:r>
        <w:t xml:space="preserve"> revogadas as disposições em contrário.</w:t>
      </w:r>
      <w:r w:rsidRPr="00915819">
        <w:t xml:space="preserve"> </w:t>
      </w:r>
    </w:p>
    <w:p w:rsidR="004D71BD" w:rsidRDefault="004D71BD" w:rsidP="004D71BD">
      <w:pPr>
        <w:spacing w:after="120"/>
        <w:jc w:val="both"/>
      </w:pPr>
    </w:p>
    <w:p w:rsidR="004D71BD" w:rsidRPr="00537693" w:rsidRDefault="004D71BD" w:rsidP="004D71BD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09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4D71BD" w:rsidRPr="00537693" w:rsidRDefault="004D71BD" w:rsidP="004D71BD">
      <w:pPr>
        <w:spacing w:after="120"/>
        <w:jc w:val="center"/>
        <w:rPr>
          <w:b/>
          <w:i/>
        </w:rPr>
      </w:pPr>
    </w:p>
    <w:p w:rsidR="004D71BD" w:rsidRDefault="004D71BD" w:rsidP="004D71BD">
      <w:pPr>
        <w:rPr>
          <w:b/>
          <w:i/>
        </w:rPr>
      </w:pPr>
    </w:p>
    <w:p w:rsidR="004D71BD" w:rsidRPr="00645639" w:rsidRDefault="004D71BD" w:rsidP="004D71BD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t>MOACIR RIBEIRO DA SILVA</w:t>
      </w:r>
      <w:r>
        <w:rPr>
          <w:b/>
          <w:i/>
        </w:rPr>
        <w:t xml:space="preserve"> </w:t>
      </w:r>
      <w:r>
        <w:rPr>
          <w:b/>
          <w:i/>
        </w:rPr>
        <w:t xml:space="preserve">    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4D71BD" w:rsidRDefault="004D71BD" w:rsidP="004D71BD">
      <w:pPr>
        <w:spacing w:after="120"/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4D71BD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BD"/>
    <w:rsid w:val="000A2C50"/>
    <w:rsid w:val="00147E9B"/>
    <w:rsid w:val="004662F0"/>
    <w:rsid w:val="004D71B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8B5D-EB27-46BE-9C94-FAC535C1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1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D71BD"/>
    <w:pPr>
      <w:suppressLineNumbers/>
    </w:pPr>
  </w:style>
  <w:style w:type="paragraph" w:customStyle="1" w:styleId="BlockQuotation">
    <w:name w:val="Block Quotation"/>
    <w:basedOn w:val="Normal"/>
    <w:rsid w:val="004D71BD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2018-07-25T17:39:00Z</dcterms:created>
  <dcterms:modified xsi:type="dcterms:W3CDTF">2018-07-25T17:39:00Z</dcterms:modified>
</cp:coreProperties>
</file>