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C5" w:rsidRPr="00537693" w:rsidRDefault="00464AC5" w:rsidP="00464AC5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93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464AC5" w:rsidRDefault="00464AC5" w:rsidP="00464AC5">
      <w:pPr>
        <w:spacing w:after="120"/>
        <w:jc w:val="both"/>
      </w:pPr>
    </w:p>
    <w:p w:rsidR="00464AC5" w:rsidRDefault="00464AC5" w:rsidP="00464AC5">
      <w:pPr>
        <w:spacing w:after="120"/>
        <w:jc w:val="both"/>
      </w:pPr>
    </w:p>
    <w:p w:rsidR="00464AC5" w:rsidRDefault="00464AC5" w:rsidP="00464AC5">
      <w:pPr>
        <w:spacing w:after="120"/>
        <w:jc w:val="both"/>
      </w:pPr>
    </w:p>
    <w:p w:rsidR="00464AC5" w:rsidRPr="001A6F96" w:rsidRDefault="00464AC5" w:rsidP="00464AC5">
      <w:pPr>
        <w:ind w:left="5664"/>
        <w:jc w:val="both"/>
        <w:rPr>
          <w:b/>
          <w:i/>
        </w:rPr>
      </w:pPr>
      <w:r w:rsidRPr="001A6F96">
        <w:rPr>
          <w:b/>
          <w:i/>
        </w:rPr>
        <w:t>Autoriza o Poder Executivo a abrir crédito suplementar e dá outras providências.</w:t>
      </w:r>
    </w:p>
    <w:p w:rsidR="00464AC5" w:rsidRDefault="00464AC5" w:rsidP="00464AC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4AC5" w:rsidRDefault="00464AC5" w:rsidP="00464AC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4AC5" w:rsidRDefault="00464AC5" w:rsidP="00464AC5">
      <w:pPr>
        <w:jc w:val="both"/>
      </w:pPr>
      <w:r>
        <w:tab/>
      </w:r>
    </w:p>
    <w:p w:rsidR="00464AC5" w:rsidRPr="00684A34" w:rsidRDefault="00464AC5" w:rsidP="00464AC5">
      <w:pPr>
        <w:jc w:val="both"/>
      </w:pPr>
      <w:r>
        <w:t xml:space="preserve"> </w:t>
      </w:r>
      <w:r>
        <w:tab/>
      </w:r>
      <w:r>
        <w:tab/>
        <w:t xml:space="preserve">O POVO DO MUNICÍPIO DE FORMIGA, POR SEUS REPRESENTANTES, APROVA E EU SANCIONO A SEGUINTE LEI: </w:t>
      </w:r>
    </w:p>
    <w:p w:rsidR="00464AC5" w:rsidRDefault="00464AC5" w:rsidP="00464AC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4AC5" w:rsidRDefault="00464AC5" w:rsidP="00464AC5">
      <w:pPr>
        <w:spacing w:after="120"/>
        <w:jc w:val="both"/>
        <w:rPr>
          <w:b/>
          <w:bCs/>
        </w:rPr>
      </w:pPr>
      <w:r>
        <w:rPr>
          <w:b/>
          <w:bCs/>
        </w:rPr>
        <w:tab/>
      </w:r>
    </w:p>
    <w:p w:rsidR="00464AC5" w:rsidRDefault="00464AC5" w:rsidP="00464AC5">
      <w:pPr>
        <w:spacing w:after="12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A07ED5">
        <w:rPr>
          <w:b/>
          <w:bCs/>
        </w:rPr>
        <w:t>Art. 1º</w:t>
      </w:r>
      <w:r>
        <w:rPr>
          <w:b/>
          <w:bCs/>
        </w:rPr>
        <w:t>.</w:t>
      </w:r>
      <w:r w:rsidRPr="00A07ED5">
        <w:rPr>
          <w:b/>
          <w:bCs/>
        </w:rPr>
        <w:t xml:space="preserve"> </w:t>
      </w:r>
      <w:r w:rsidRPr="00A07ED5">
        <w:t>Fica o Município de Formiga autorizado a abrir crédito suplementar</w:t>
      </w:r>
      <w:r>
        <w:t>,</w:t>
      </w:r>
      <w:r w:rsidRPr="00A07ED5">
        <w:t xml:space="preserve"> no orçamento vigente</w:t>
      </w:r>
      <w:r>
        <w:t>,</w:t>
      </w:r>
      <w:r w:rsidRPr="00A07ED5">
        <w:t xml:space="preserve"> no valor de R$ 200.000,00 (</w:t>
      </w:r>
      <w:r>
        <w:t>d</w:t>
      </w:r>
      <w:r w:rsidRPr="00A07ED5">
        <w:t>uzentos mil reais) conforme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4697"/>
        <w:gridCol w:w="1488"/>
      </w:tblGrid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1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PREFEITURA MUNICIPAL</w:t>
            </w: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both"/>
            </w:pPr>
          </w:p>
        </w:tc>
      </w:tr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1.11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SECRETARIA DE GESTAÕ AMBIENTAL</w:t>
            </w: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both"/>
            </w:pPr>
          </w:p>
        </w:tc>
      </w:tr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1.11.02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SECRETARIA DE GESTÃO AMBIENTAL</w:t>
            </w: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both"/>
            </w:pPr>
          </w:p>
        </w:tc>
      </w:tr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15.452.0026.2.172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Manutenção dos Caminhões e Máquinas</w:t>
            </w: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both"/>
            </w:pPr>
          </w:p>
        </w:tc>
      </w:tr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339030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Material de Consumo (914)</w:t>
            </w: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right"/>
            </w:pPr>
            <w:r w:rsidRPr="00A07ED5">
              <w:t>25.000,00</w:t>
            </w:r>
          </w:p>
        </w:tc>
      </w:tr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339039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Outros Serviços de Terceiros – Pessoa Jurídica (916)</w:t>
            </w: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right"/>
            </w:pPr>
            <w:r w:rsidRPr="00A07ED5">
              <w:t>25.000,00</w:t>
            </w:r>
          </w:p>
        </w:tc>
      </w:tr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18.541.0029.2.175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Manutenção do Aterro Sanitário Municipal</w:t>
            </w: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right"/>
            </w:pPr>
          </w:p>
        </w:tc>
      </w:tr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>339039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</w:pPr>
            <w:r w:rsidRPr="00A07ED5">
              <w:t xml:space="preserve"> Outros Serviços de Terceiros – Pessoa Jurídica (938)</w:t>
            </w: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right"/>
            </w:pPr>
            <w:r w:rsidRPr="00A07ED5">
              <w:t>150.000,00</w:t>
            </w:r>
          </w:p>
        </w:tc>
      </w:tr>
      <w:tr w:rsidR="00464AC5" w:rsidRPr="00A07ED5" w:rsidTr="00DA486C">
        <w:tc>
          <w:tcPr>
            <w:tcW w:w="2268" w:type="dxa"/>
          </w:tcPr>
          <w:p w:rsidR="00464AC5" w:rsidRPr="00A07ED5" w:rsidRDefault="00464AC5" w:rsidP="00DA486C">
            <w:pPr>
              <w:pStyle w:val="Corpodetexto"/>
              <w:jc w:val="both"/>
              <w:rPr>
                <w:b/>
              </w:rPr>
            </w:pPr>
            <w:r w:rsidRPr="00A07ED5">
              <w:rPr>
                <w:b/>
              </w:rPr>
              <w:t>TOTAL</w:t>
            </w:r>
          </w:p>
        </w:tc>
        <w:tc>
          <w:tcPr>
            <w:tcW w:w="5812" w:type="dxa"/>
          </w:tcPr>
          <w:p w:rsidR="00464AC5" w:rsidRPr="00A07ED5" w:rsidRDefault="00464AC5" w:rsidP="00DA486C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64AC5" w:rsidRPr="00A07ED5" w:rsidRDefault="00464AC5" w:rsidP="00DA486C">
            <w:pPr>
              <w:pStyle w:val="Corpodetexto"/>
              <w:jc w:val="right"/>
              <w:rPr>
                <w:b/>
              </w:rPr>
            </w:pPr>
            <w:r w:rsidRPr="00A07ED5">
              <w:rPr>
                <w:b/>
              </w:rPr>
              <w:t>200.000,00</w:t>
            </w:r>
          </w:p>
        </w:tc>
      </w:tr>
    </w:tbl>
    <w:p w:rsidR="00464AC5" w:rsidRPr="00A07ED5" w:rsidRDefault="00464AC5" w:rsidP="00464AC5">
      <w:pPr>
        <w:pStyle w:val="Corpodetexto"/>
        <w:ind w:firstLine="1418"/>
        <w:jc w:val="both"/>
      </w:pPr>
    </w:p>
    <w:p w:rsidR="00464AC5" w:rsidRPr="00A07ED5" w:rsidRDefault="00464AC5" w:rsidP="00464AC5">
      <w:pPr>
        <w:pStyle w:val="Corpodetexto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A07ED5">
        <w:rPr>
          <w:b/>
        </w:rPr>
        <w:t>Art. 2º</w:t>
      </w:r>
      <w:r>
        <w:rPr>
          <w:b/>
        </w:rPr>
        <w:t>.</w:t>
      </w:r>
      <w:r w:rsidRPr="00A07ED5">
        <w:t xml:space="preserve"> Para fazer face às despesas de que trata o art</w:t>
      </w:r>
      <w:r>
        <w:t xml:space="preserve">igo </w:t>
      </w:r>
      <w:r w:rsidRPr="00A07ED5">
        <w:t>1º, fica o Poder Executivo autorizado a utilizar os recursos estabelecidos no artigo 43</w:t>
      </w:r>
      <w:r>
        <w:t>,</w:t>
      </w:r>
      <w:r w:rsidRPr="00A07ED5">
        <w:t xml:space="preserve"> da Lei 4320/64.</w:t>
      </w:r>
    </w:p>
    <w:p w:rsidR="00464AC5" w:rsidRPr="00A07ED5" w:rsidRDefault="00464AC5" w:rsidP="00464AC5">
      <w:pPr>
        <w:spacing w:after="120"/>
        <w:ind w:firstLine="708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A07ED5">
        <w:rPr>
          <w:b/>
        </w:rPr>
        <w:t>Art. 3º</w:t>
      </w:r>
      <w:r>
        <w:rPr>
          <w:b/>
        </w:rPr>
        <w:t>.</w:t>
      </w:r>
      <w:r w:rsidRPr="00A07ED5">
        <w:t xml:space="preserve"> Esta lei entra em vigor na data de sua publicação,</w:t>
      </w:r>
      <w:r>
        <w:t xml:space="preserve"> revogadas as disposições em contrário.</w:t>
      </w:r>
      <w:r w:rsidRPr="00A07ED5">
        <w:t xml:space="preserve"> </w:t>
      </w:r>
    </w:p>
    <w:p w:rsidR="00464AC5" w:rsidRDefault="00464AC5" w:rsidP="00464AC5">
      <w:pPr>
        <w:spacing w:after="120"/>
        <w:jc w:val="both"/>
      </w:pPr>
    </w:p>
    <w:p w:rsidR="00464AC5" w:rsidRPr="00537693" w:rsidRDefault="00464AC5" w:rsidP="00464AC5">
      <w:pPr>
        <w:spacing w:after="120"/>
      </w:pPr>
      <w:r>
        <w:t xml:space="preserve"> </w:t>
      </w:r>
      <w:r>
        <w:tab/>
      </w:r>
      <w:r>
        <w:tab/>
      </w:r>
      <w:r>
        <w:tab/>
      </w:r>
      <w:r w:rsidRPr="00537693">
        <w:t>Gabinete do Prefeito em Formiga,</w:t>
      </w:r>
      <w:r>
        <w:t xml:space="preserve"> 09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464AC5" w:rsidRPr="00537693" w:rsidRDefault="00464AC5" w:rsidP="00464AC5">
      <w:pPr>
        <w:spacing w:after="120"/>
        <w:jc w:val="center"/>
        <w:rPr>
          <w:b/>
          <w:i/>
        </w:rPr>
      </w:pPr>
    </w:p>
    <w:p w:rsidR="00464AC5" w:rsidRDefault="00464AC5" w:rsidP="00464AC5">
      <w:pPr>
        <w:rPr>
          <w:b/>
          <w:i/>
        </w:rPr>
      </w:pPr>
    </w:p>
    <w:p w:rsidR="00464AC5" w:rsidRDefault="00464AC5" w:rsidP="00464AC5">
      <w:pPr>
        <w:rPr>
          <w:b/>
          <w:i/>
        </w:rPr>
      </w:pPr>
    </w:p>
    <w:p w:rsidR="00464AC5" w:rsidRPr="00645639" w:rsidRDefault="00464AC5" w:rsidP="00464AC5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t>MOACIR RIBEIRO DA SILVA</w:t>
      </w:r>
      <w:r>
        <w:rPr>
          <w:b/>
          <w:i/>
        </w:rPr>
        <w:t xml:space="preserve"> </w:t>
      </w:r>
      <w:r>
        <w:rPr>
          <w:b/>
          <w:i/>
        </w:rPr>
        <w:t xml:space="preserve">       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464AC5" w:rsidRDefault="00464AC5" w:rsidP="00464AC5">
      <w:pPr>
        <w:spacing w:after="120"/>
        <w:jc w:val="both"/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30374B" w:rsidRDefault="00464AC5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C5"/>
    <w:rsid w:val="000A2C50"/>
    <w:rsid w:val="00147E9B"/>
    <w:rsid w:val="00464AC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C95E6-086E-4DF2-B2BC-EBE8B47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64AC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4AC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464AC5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2018-07-25T17:40:00Z</dcterms:created>
  <dcterms:modified xsi:type="dcterms:W3CDTF">2018-07-25T17:41:00Z</dcterms:modified>
</cp:coreProperties>
</file>