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FC" w:rsidRPr="00537693" w:rsidRDefault="005561FC" w:rsidP="005561FC">
      <w:pPr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5010,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5561FC" w:rsidRDefault="005561FC" w:rsidP="005561FC">
      <w:pPr>
        <w:spacing w:after="120"/>
        <w:jc w:val="both"/>
      </w:pPr>
    </w:p>
    <w:p w:rsidR="005561FC" w:rsidRDefault="005561FC" w:rsidP="005561FC">
      <w:pPr>
        <w:spacing w:after="120"/>
        <w:jc w:val="both"/>
      </w:pPr>
    </w:p>
    <w:p w:rsidR="005561FC" w:rsidRDefault="005561FC" w:rsidP="005561FC">
      <w:pPr>
        <w:spacing w:after="120"/>
        <w:jc w:val="both"/>
      </w:pPr>
    </w:p>
    <w:p w:rsidR="005561FC" w:rsidRPr="00AA7EFF" w:rsidRDefault="005561FC" w:rsidP="005561FC">
      <w:pPr>
        <w:ind w:left="4536"/>
        <w:jc w:val="both"/>
        <w:rPr>
          <w:b/>
          <w:i/>
        </w:rPr>
      </w:pPr>
      <w:r w:rsidRPr="00AA7EFF">
        <w:rPr>
          <w:b/>
          <w:i/>
        </w:rPr>
        <w:t>Dispõe sobre a obrigatoriedade de fixação do nome dos médicos, especialidade, dias e horários de atendimento e número de fichas disponíveis diariamente, e o nome do coordenador ou chefe do local, nos estabelecimentos de saúde pública municipal e dá outras providências.</w:t>
      </w:r>
    </w:p>
    <w:p w:rsidR="005561FC" w:rsidRDefault="005561FC" w:rsidP="005561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61FC" w:rsidRDefault="005561FC" w:rsidP="005561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61FC" w:rsidRPr="00684A34" w:rsidRDefault="005561FC" w:rsidP="005561FC">
      <w:pPr>
        <w:spacing w:after="120"/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5561FC" w:rsidRDefault="005561FC" w:rsidP="005561FC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5561FC" w:rsidRPr="00DB4776" w:rsidRDefault="005561FC" w:rsidP="005561F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DB4776">
        <w:rPr>
          <w:b/>
        </w:rPr>
        <w:t>Art. 1º</w:t>
      </w:r>
      <w:r w:rsidRPr="00DB4776">
        <w:t xml:space="preserve"> Fica o município de Formiga obrigado a manter em todos os estabelecimentos públicos de saúde pública municipal, em local visível ao público e de fácil acesso, a fixação das seguintes informações:</w:t>
      </w:r>
    </w:p>
    <w:p w:rsidR="005561FC" w:rsidRPr="00DB4776" w:rsidRDefault="005561FC" w:rsidP="005561FC">
      <w:pPr>
        <w:spacing w:after="120"/>
        <w:jc w:val="both"/>
      </w:pPr>
      <w:r w:rsidRPr="00AA7EFF">
        <w:rPr>
          <w:b/>
        </w:rPr>
        <w:t xml:space="preserve"> </w:t>
      </w:r>
      <w:r w:rsidRPr="00AA7EFF">
        <w:rPr>
          <w:b/>
        </w:rPr>
        <w:tab/>
      </w:r>
      <w:r w:rsidRPr="00AA7EFF">
        <w:rPr>
          <w:b/>
        </w:rPr>
        <w:tab/>
        <w:t xml:space="preserve">I – </w:t>
      </w:r>
      <w:r w:rsidRPr="00DB4776">
        <w:t xml:space="preserve">nome </w:t>
      </w:r>
      <w:proofErr w:type="gramStart"/>
      <w:r w:rsidRPr="00DB4776">
        <w:t>do(</w:t>
      </w:r>
      <w:proofErr w:type="gramEnd"/>
      <w:r w:rsidRPr="00DB4776">
        <w:t>s) médico(s) a registro(s) profissional(ais) no órgão competente;</w:t>
      </w:r>
    </w:p>
    <w:p w:rsidR="005561FC" w:rsidRPr="00DB4776" w:rsidRDefault="005561FC" w:rsidP="005561FC">
      <w:pPr>
        <w:spacing w:after="120"/>
        <w:jc w:val="both"/>
      </w:pPr>
      <w:r w:rsidRPr="00AA7EFF">
        <w:rPr>
          <w:b/>
        </w:rPr>
        <w:tab/>
        <w:t xml:space="preserve"> </w:t>
      </w:r>
      <w:r w:rsidRPr="00AA7EFF">
        <w:rPr>
          <w:b/>
        </w:rPr>
        <w:tab/>
        <w:t xml:space="preserve">II – </w:t>
      </w:r>
      <w:proofErr w:type="gramStart"/>
      <w:r w:rsidRPr="00DB4776">
        <w:t>especialidade</w:t>
      </w:r>
      <w:proofErr w:type="gramEnd"/>
      <w:r w:rsidRPr="00DB4776">
        <w:t xml:space="preserve"> do médico;</w:t>
      </w:r>
    </w:p>
    <w:p w:rsidR="005561FC" w:rsidRPr="00DB4776" w:rsidRDefault="005561FC" w:rsidP="005561FC">
      <w:pPr>
        <w:spacing w:after="120"/>
        <w:jc w:val="both"/>
      </w:pPr>
      <w:r w:rsidRPr="00AA7EFF">
        <w:rPr>
          <w:b/>
        </w:rPr>
        <w:tab/>
        <w:t xml:space="preserve"> </w:t>
      </w:r>
      <w:r w:rsidRPr="00AA7EFF">
        <w:rPr>
          <w:b/>
        </w:rPr>
        <w:tab/>
        <w:t>III –</w:t>
      </w:r>
      <w:r w:rsidRPr="00DB4776">
        <w:t xml:space="preserve"> dias e horários de atendimento do estabelecimento público de saúde pública e do médico, inclusive dos períodos de plantão;</w:t>
      </w:r>
    </w:p>
    <w:p w:rsidR="005561FC" w:rsidRPr="00DB4776" w:rsidRDefault="005561FC" w:rsidP="005561FC">
      <w:pPr>
        <w:spacing w:after="120"/>
        <w:jc w:val="both"/>
      </w:pPr>
      <w:r>
        <w:tab/>
        <w:t xml:space="preserve"> </w:t>
      </w:r>
      <w:r>
        <w:tab/>
      </w:r>
      <w:r w:rsidRPr="00AA7EFF">
        <w:rPr>
          <w:b/>
        </w:rPr>
        <w:t>IV –</w:t>
      </w:r>
      <w:r w:rsidRPr="00DB4776">
        <w:t xml:space="preserve"> </w:t>
      </w:r>
      <w:proofErr w:type="gramStart"/>
      <w:r w:rsidRPr="00DB4776">
        <w:t>número</w:t>
      </w:r>
      <w:proofErr w:type="gramEnd"/>
      <w:r w:rsidRPr="00DB4776">
        <w:t xml:space="preserve"> de fichas disponíveis por dia, para atendimento, especificada a quantidade delas para cada especialidade e de cada médico;</w:t>
      </w:r>
    </w:p>
    <w:p w:rsidR="005561FC" w:rsidRPr="00DB4776" w:rsidRDefault="005561FC" w:rsidP="005561FC">
      <w:pPr>
        <w:spacing w:after="120"/>
        <w:jc w:val="both"/>
      </w:pPr>
      <w:r>
        <w:tab/>
        <w:t xml:space="preserve"> </w:t>
      </w:r>
      <w:r>
        <w:tab/>
      </w:r>
      <w:r w:rsidRPr="00AA7EFF">
        <w:rPr>
          <w:b/>
        </w:rPr>
        <w:t>V –</w:t>
      </w:r>
      <w:r w:rsidRPr="00DB4776">
        <w:t xml:space="preserve"> </w:t>
      </w:r>
      <w:proofErr w:type="gramStart"/>
      <w:r w:rsidRPr="00DB4776">
        <w:t>o</w:t>
      </w:r>
      <w:proofErr w:type="gramEnd"/>
      <w:r w:rsidRPr="00DB4776">
        <w:t xml:space="preserve"> nome do coordenador, chefe ou responsável do estabelecimento, bem como sua matrícula municipal de servidor;</w:t>
      </w:r>
    </w:p>
    <w:p w:rsidR="005561FC" w:rsidRPr="00DB4776" w:rsidRDefault="005561FC" w:rsidP="005561FC">
      <w:pPr>
        <w:spacing w:after="120"/>
        <w:jc w:val="both"/>
      </w:pPr>
      <w:r>
        <w:tab/>
        <w:t xml:space="preserve"> </w:t>
      </w:r>
      <w:r>
        <w:tab/>
      </w:r>
      <w:r w:rsidRPr="00AA7EFF">
        <w:rPr>
          <w:b/>
        </w:rPr>
        <w:t>VI –</w:t>
      </w:r>
      <w:r w:rsidRPr="00DB4776">
        <w:t xml:space="preserve"> </w:t>
      </w:r>
      <w:proofErr w:type="gramStart"/>
      <w:r w:rsidRPr="00DB4776">
        <w:t>o</w:t>
      </w:r>
      <w:proofErr w:type="gramEnd"/>
      <w:r w:rsidRPr="00DB4776">
        <w:t xml:space="preserve"> telefone da Prefeitura Municipal de Formiga, Secretaria de Saúde e Ministério Público Estadual.</w:t>
      </w:r>
    </w:p>
    <w:p w:rsidR="005561FC" w:rsidRPr="00DB4776" w:rsidRDefault="005561FC" w:rsidP="005561F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DB4776">
        <w:rPr>
          <w:b/>
        </w:rPr>
        <w:t>Art. 2º</w:t>
      </w:r>
      <w:r w:rsidRPr="00DB4776">
        <w:t xml:space="preserve"> Em caso de não encontrarem as referidas informações de forma completa, de acordo com o disposto no art. 1º desta Lei, os usuários do serviço de saúde pública municipal poderão denunciar o descumprimento desta legislação ao Ministério Público Estadual.</w:t>
      </w:r>
    </w:p>
    <w:p w:rsidR="005561FC" w:rsidRPr="00DB4776" w:rsidRDefault="005561FC" w:rsidP="005561F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DB4776">
        <w:rPr>
          <w:b/>
        </w:rPr>
        <w:t>Art. 3º</w:t>
      </w:r>
      <w:r>
        <w:rPr>
          <w:b/>
        </w:rPr>
        <w:t xml:space="preserve"> </w:t>
      </w:r>
      <w:proofErr w:type="gramStart"/>
      <w:r w:rsidRPr="00DB4776">
        <w:t>O estabelecimento público de saúde em desconformidade com os ditames desta Lei serão</w:t>
      </w:r>
      <w:proofErr w:type="gramEnd"/>
      <w:r w:rsidRPr="00DB4776">
        <w:t xml:space="preserve"> advertidos para providenciarem a regularização e disponibilidade das informações constantes do art. 1º, no prazo de 15 (quinze) dias. </w:t>
      </w:r>
    </w:p>
    <w:p w:rsidR="005561FC" w:rsidRPr="00DB4776" w:rsidRDefault="005561FC" w:rsidP="005561F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DB4776">
        <w:rPr>
          <w:b/>
        </w:rPr>
        <w:t>Parágrafo único:</w:t>
      </w:r>
      <w:r w:rsidRPr="00DB4776">
        <w:t xml:space="preserve"> Em caso de reincidência,</w:t>
      </w:r>
      <w:r>
        <w:t xml:space="preserve"> </w:t>
      </w:r>
      <w:r w:rsidRPr="00DB4776">
        <w:t>o coordenador, chefe ou responsável do estabelecimento sofrerá suspensão de suas atividades até cessar a citada omissão, sem prejuízo de abertura de sindicância.</w:t>
      </w:r>
    </w:p>
    <w:p w:rsidR="005561FC" w:rsidRDefault="005561FC" w:rsidP="005561FC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DB4776">
        <w:rPr>
          <w:b/>
        </w:rPr>
        <w:t>Art. 4º</w:t>
      </w:r>
      <w:r w:rsidRPr="00DB4776">
        <w:t xml:space="preserve"> O Decreto que regulamentar esta Lei, obrigatoriamente deverá dispor, dentre outros assuntos:</w:t>
      </w:r>
    </w:p>
    <w:p w:rsidR="005561FC" w:rsidRPr="00DB4776" w:rsidRDefault="005561FC" w:rsidP="005561FC">
      <w:pPr>
        <w:spacing w:after="120"/>
        <w:ind w:firstLine="708"/>
        <w:jc w:val="both"/>
      </w:pPr>
    </w:p>
    <w:p w:rsidR="005561FC" w:rsidRPr="00DB4776" w:rsidRDefault="005561FC" w:rsidP="005561FC">
      <w:pPr>
        <w:spacing w:after="120"/>
        <w:jc w:val="both"/>
      </w:pPr>
      <w:r>
        <w:tab/>
        <w:t xml:space="preserve"> </w:t>
      </w:r>
      <w:r>
        <w:tab/>
      </w:r>
      <w:r w:rsidRPr="00AA7EFF">
        <w:rPr>
          <w:b/>
        </w:rPr>
        <w:t>I –</w:t>
      </w:r>
      <w:r w:rsidRPr="00DB4776">
        <w:t xml:space="preserve"> </w:t>
      </w:r>
      <w:proofErr w:type="gramStart"/>
      <w:r w:rsidRPr="00DB4776">
        <w:t>os</w:t>
      </w:r>
      <w:proofErr w:type="gramEnd"/>
      <w:r w:rsidRPr="00DB4776">
        <w:t xml:space="preserve"> meios de informação utilizados para a divulgação do nome completo, especialidade, dias e horários de trabalho dos médicos e o número de fichas distribuídas diariamente;</w:t>
      </w:r>
    </w:p>
    <w:p w:rsidR="005561FC" w:rsidRPr="00DB4776" w:rsidRDefault="005561FC" w:rsidP="005561FC">
      <w:pPr>
        <w:spacing w:after="120"/>
        <w:jc w:val="both"/>
      </w:pPr>
      <w:r>
        <w:tab/>
        <w:t xml:space="preserve"> </w:t>
      </w:r>
      <w:r>
        <w:tab/>
      </w:r>
      <w:r w:rsidRPr="00AA7EFF">
        <w:rPr>
          <w:b/>
        </w:rPr>
        <w:t>II –</w:t>
      </w:r>
      <w:r w:rsidRPr="00DB4776">
        <w:t xml:space="preserve"> </w:t>
      </w:r>
      <w:proofErr w:type="gramStart"/>
      <w:r w:rsidRPr="00DB4776">
        <w:t>o</w:t>
      </w:r>
      <w:proofErr w:type="gramEnd"/>
      <w:r w:rsidRPr="00DB4776">
        <w:t xml:space="preserve"> tempo de suspensão das atividades do coordenador, chefe ou responsável do estabelecimento público de saúde, em conformidade com o disposto no art. 3º.</w:t>
      </w:r>
    </w:p>
    <w:p w:rsidR="005561FC" w:rsidRPr="00DB4776" w:rsidRDefault="005561FC" w:rsidP="005561F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DB4776">
        <w:rPr>
          <w:b/>
        </w:rPr>
        <w:t>Art. 5º</w:t>
      </w:r>
      <w:r w:rsidRPr="00DB4776">
        <w:t xml:space="preserve"> As despesas decorrentes da aplicação desta Lei correrão por conta das dotações próprias do orçamento. </w:t>
      </w:r>
    </w:p>
    <w:p w:rsidR="005561FC" w:rsidRPr="00DB4776" w:rsidRDefault="005561FC" w:rsidP="005561F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DB4776">
        <w:rPr>
          <w:b/>
        </w:rPr>
        <w:t>Art. 6º</w:t>
      </w:r>
      <w:r w:rsidRPr="00DB4776">
        <w:t xml:space="preserve"> O Poder Executivo regulamentará a presente Lei no prazo improrrogável de 30 (trinta) dias, contados da data de sua publicação.</w:t>
      </w:r>
    </w:p>
    <w:p w:rsidR="005561FC" w:rsidRPr="00B30ECB" w:rsidRDefault="005561FC" w:rsidP="005561F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DB4776">
        <w:rPr>
          <w:b/>
        </w:rPr>
        <w:t>Art. 7º</w:t>
      </w:r>
      <w:r>
        <w:t xml:space="preserve"> </w:t>
      </w:r>
      <w:r w:rsidRPr="00DB4776">
        <w:t>Esta Lei entra em vigor na data de sua publicação, revogadas as disposições em contrário.</w:t>
      </w:r>
    </w:p>
    <w:p w:rsidR="005561FC" w:rsidRDefault="005561FC" w:rsidP="005561FC">
      <w:pPr>
        <w:spacing w:after="120"/>
        <w:jc w:val="both"/>
      </w:pPr>
    </w:p>
    <w:p w:rsidR="005561FC" w:rsidRPr="00930927" w:rsidRDefault="005561FC" w:rsidP="005561FC">
      <w:pPr>
        <w:ind w:left="708" w:firstLine="708"/>
      </w:pPr>
      <w:r>
        <w:t xml:space="preserve"> </w:t>
      </w:r>
      <w:r>
        <w:tab/>
      </w:r>
      <w:r w:rsidRPr="00930927">
        <w:t>Gabinete do Prefeito em Formiga, 2</w:t>
      </w:r>
      <w:r>
        <w:t>9</w:t>
      </w:r>
      <w:r w:rsidRPr="00930927">
        <w:t xml:space="preserve"> de </w:t>
      </w:r>
      <w:r>
        <w:t>d</w:t>
      </w:r>
      <w:r w:rsidRPr="00930927">
        <w:t>ezembro de 2014.</w:t>
      </w:r>
    </w:p>
    <w:p w:rsidR="005561FC" w:rsidRPr="00930927" w:rsidRDefault="005561FC" w:rsidP="005561FC"/>
    <w:p w:rsidR="005561FC" w:rsidRDefault="005561FC" w:rsidP="005561FC"/>
    <w:p w:rsidR="005561FC" w:rsidRPr="00930927" w:rsidRDefault="005561FC" w:rsidP="005561FC"/>
    <w:p w:rsidR="005561FC" w:rsidRPr="00930927" w:rsidRDefault="005561FC" w:rsidP="005561FC"/>
    <w:p w:rsidR="005561FC" w:rsidRPr="00930927" w:rsidRDefault="005561FC" w:rsidP="005561FC">
      <w:pPr>
        <w:jc w:val="center"/>
        <w:rPr>
          <w:b/>
          <w:i/>
        </w:rPr>
      </w:pPr>
      <w:r w:rsidRPr="00930927">
        <w:rPr>
          <w:b/>
          <w:i/>
        </w:rPr>
        <w:t>MOACIR RIBEIRO DA SILVA</w:t>
      </w:r>
    </w:p>
    <w:p w:rsidR="005561FC" w:rsidRDefault="005561FC" w:rsidP="005561FC">
      <w:pPr>
        <w:jc w:val="center"/>
      </w:pPr>
      <w:r>
        <w:t xml:space="preserve">Prefeito Municipal </w:t>
      </w:r>
    </w:p>
    <w:p w:rsidR="005561FC" w:rsidRDefault="005561FC" w:rsidP="005561FC">
      <w:pPr>
        <w:jc w:val="center"/>
      </w:pPr>
    </w:p>
    <w:p w:rsidR="005561FC" w:rsidRDefault="005561FC" w:rsidP="005561FC">
      <w:pPr>
        <w:jc w:val="center"/>
      </w:pPr>
    </w:p>
    <w:p w:rsidR="005561FC" w:rsidRDefault="005561FC" w:rsidP="005561FC">
      <w:pPr>
        <w:jc w:val="center"/>
      </w:pPr>
    </w:p>
    <w:p w:rsidR="005561FC" w:rsidRPr="00930927" w:rsidRDefault="005561FC" w:rsidP="005561FC">
      <w:pPr>
        <w:jc w:val="center"/>
      </w:pPr>
    </w:p>
    <w:p w:rsidR="005561FC" w:rsidRPr="00930927" w:rsidRDefault="005561FC" w:rsidP="005561FC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5561FC" w:rsidRPr="00930927" w:rsidRDefault="005561FC" w:rsidP="005561FC">
      <w:pPr>
        <w:jc w:val="center"/>
      </w:pPr>
      <w:r w:rsidRPr="00930927">
        <w:t>Chefe de Gabinete</w:t>
      </w:r>
    </w:p>
    <w:p w:rsidR="005561FC" w:rsidRDefault="005561FC" w:rsidP="005561FC">
      <w:pPr>
        <w:spacing w:after="120"/>
        <w:jc w:val="both"/>
        <w:rPr>
          <w:b/>
        </w:rPr>
      </w:pPr>
    </w:p>
    <w:p w:rsidR="0030374B" w:rsidRDefault="005561F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FC"/>
    <w:rsid w:val="000A2C50"/>
    <w:rsid w:val="00147E9B"/>
    <w:rsid w:val="004662F0"/>
    <w:rsid w:val="005561FC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1A4A-0C15-42DD-9469-60506513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2018-07-25T17:47:00Z</dcterms:created>
  <dcterms:modified xsi:type="dcterms:W3CDTF">2018-07-25T17:47:00Z</dcterms:modified>
</cp:coreProperties>
</file>