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49" w:rsidRDefault="007F5A49" w:rsidP="007F5A49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5032,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01 DE ABRIL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7F5A49" w:rsidRDefault="007F5A49" w:rsidP="007F5A49"/>
    <w:p w:rsidR="007F5A49" w:rsidRPr="00930927" w:rsidRDefault="007F5A49" w:rsidP="007F5A49"/>
    <w:p w:rsidR="007F5A49" w:rsidRDefault="007F5A49" w:rsidP="007F5A49">
      <w:pPr>
        <w:ind w:left="5664"/>
        <w:jc w:val="both"/>
        <w:rPr>
          <w:b/>
          <w:i/>
        </w:rPr>
      </w:pPr>
    </w:p>
    <w:p w:rsidR="007F5A49" w:rsidRPr="00AD11FB" w:rsidRDefault="007F5A49" w:rsidP="007F5A49">
      <w:pPr>
        <w:ind w:left="5664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11FB">
        <w:rPr>
          <w:b/>
          <w:i/>
        </w:rPr>
        <w:t xml:space="preserve">Autoriza o Serviço Autônomo de Água e Esgoto – SAAE, a </w:t>
      </w:r>
      <w:r>
        <w:rPr>
          <w:b/>
          <w:i/>
        </w:rPr>
        <w:t>recolher Contribuição Espontânea, em favor da Santa Casa de Caridade de Formiga</w:t>
      </w:r>
      <w:r w:rsidRPr="00AD11FB">
        <w:rPr>
          <w:b/>
          <w:i/>
        </w:rPr>
        <w:t xml:space="preserve"> e dá outras providências.</w:t>
      </w:r>
    </w:p>
    <w:p w:rsidR="007F5A49" w:rsidRPr="00AD11FB" w:rsidRDefault="007F5A49" w:rsidP="007F5A49">
      <w:pPr>
        <w:ind w:left="5664"/>
        <w:jc w:val="both"/>
        <w:rPr>
          <w:b/>
          <w:i/>
        </w:rPr>
      </w:pPr>
    </w:p>
    <w:p w:rsidR="007F5A49" w:rsidRDefault="007F5A49" w:rsidP="007F5A49">
      <w:pPr>
        <w:ind w:left="4320"/>
        <w:jc w:val="both"/>
      </w:pPr>
    </w:p>
    <w:p w:rsidR="007F5A49" w:rsidRDefault="007F5A49" w:rsidP="007F5A49">
      <w:pPr>
        <w:ind w:left="4320"/>
        <w:jc w:val="both"/>
      </w:pPr>
    </w:p>
    <w:p w:rsidR="007F5A49" w:rsidRDefault="007F5A49" w:rsidP="007F5A49">
      <w:pPr>
        <w:jc w:val="both"/>
      </w:pPr>
      <w:r w:rsidRPr="004723E7">
        <w:tab/>
      </w:r>
      <w:r w:rsidRPr="004723E7">
        <w:tab/>
      </w:r>
    </w:p>
    <w:p w:rsidR="007F5A49" w:rsidRDefault="007F5A49" w:rsidP="007F5A49">
      <w:pPr>
        <w:jc w:val="both"/>
      </w:pPr>
      <w:r>
        <w:t xml:space="preserve"> </w:t>
      </w:r>
      <w:r>
        <w:tab/>
      </w:r>
      <w:r>
        <w:tab/>
      </w:r>
      <w:r w:rsidRPr="004723E7">
        <w:t>O POVO DO MUNICÍPIO DE FORMIGA, POR SEUS REPRESENTANTES, APROVA E EU SANCIONO A SEGUINTE LEI:</w:t>
      </w:r>
    </w:p>
    <w:p w:rsidR="007F5A49" w:rsidRDefault="007F5A49" w:rsidP="007F5A49">
      <w:pPr>
        <w:ind w:left="4320"/>
        <w:jc w:val="both"/>
      </w:pPr>
    </w:p>
    <w:p w:rsidR="007F5A49" w:rsidRDefault="007F5A49" w:rsidP="007F5A49">
      <w:pPr>
        <w:jc w:val="both"/>
      </w:pPr>
    </w:p>
    <w:p w:rsidR="007F5A49" w:rsidRDefault="007F5A49" w:rsidP="007F5A49">
      <w:pPr>
        <w:jc w:val="both"/>
      </w:pPr>
    </w:p>
    <w:p w:rsidR="007F5A49" w:rsidRDefault="007F5A49" w:rsidP="007F5A49">
      <w:pPr>
        <w:spacing w:after="120"/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o Serviço Autônomo de Água e Esgoto – SAAE autorizado a operacionalizar o recolhimento de Contribuição Espontânea em favor da Santa Casa de Caridade de Formiga.</w:t>
      </w:r>
    </w:p>
    <w:p w:rsidR="007F5A49" w:rsidRDefault="007F5A49" w:rsidP="007F5A49">
      <w:pPr>
        <w:spacing w:after="120"/>
        <w:jc w:val="both"/>
      </w:pPr>
      <w:r>
        <w:tab/>
      </w:r>
      <w:r>
        <w:tab/>
      </w:r>
      <w:r>
        <w:rPr>
          <w:b/>
        </w:rPr>
        <w:t xml:space="preserve">§ 1º. </w:t>
      </w:r>
      <w:r>
        <w:t>A contribuição espontânea, disposta no “</w:t>
      </w:r>
      <w:r>
        <w:rPr>
          <w:i/>
        </w:rPr>
        <w:t>caput”</w:t>
      </w:r>
      <w:r>
        <w:t xml:space="preserve"> desse artigo, será arrecadada por meio de lançamento na fatura mensal dos serviços de água e esgoto.</w:t>
      </w:r>
    </w:p>
    <w:p w:rsidR="007F5A49" w:rsidRDefault="007F5A49" w:rsidP="007F5A49">
      <w:pPr>
        <w:spacing w:after="120"/>
        <w:jc w:val="both"/>
      </w:pPr>
      <w:r>
        <w:t xml:space="preserve"> </w:t>
      </w:r>
      <w:r>
        <w:tab/>
      </w:r>
      <w:r>
        <w:tab/>
      </w:r>
      <w:r w:rsidRPr="009A7DD9">
        <w:rPr>
          <w:b/>
        </w:rPr>
        <w:t>§2º.</w:t>
      </w:r>
      <w:r>
        <w:rPr>
          <w:b/>
        </w:rPr>
        <w:t xml:space="preserve"> </w:t>
      </w:r>
      <w:r>
        <w:t>O valor da contribuição será incluído na fatura dos serviços de água e esgoto, por meio de autorização expressa do consumidor, em formulário próprio, cujo lançamento e arrecadação serão de responsabilidade do SAAE, mediante informações, por escrito, repassadas pela Santa Casa de Caridade de Formiga à autarquia.</w:t>
      </w:r>
    </w:p>
    <w:p w:rsidR="007F5A49" w:rsidRPr="009A7DD9" w:rsidRDefault="007F5A49" w:rsidP="007F5A49">
      <w:pPr>
        <w:spacing w:after="120"/>
        <w:jc w:val="both"/>
      </w:pPr>
      <w:r w:rsidRPr="00531B32">
        <w:rPr>
          <w:b/>
        </w:rPr>
        <w:t xml:space="preserve"> </w:t>
      </w:r>
      <w:r w:rsidRPr="00531B32">
        <w:rPr>
          <w:b/>
        </w:rPr>
        <w:tab/>
      </w:r>
      <w:r w:rsidRPr="00531B32">
        <w:rPr>
          <w:b/>
        </w:rPr>
        <w:tab/>
        <w:t>Art. 2º.</w:t>
      </w:r>
      <w:r>
        <w:t xml:space="preserve"> O formulário de que trata o § 2º, do artigo 1º, deverá ser entregue aos caixas das Instituições recebedoras, quando do pagamento da “conta de água e esgoto”, que por sua vez, encaminhará à Santa Casa de Caridade de Formiga para cadastramento.</w:t>
      </w:r>
    </w:p>
    <w:p w:rsidR="007F5A49" w:rsidRDefault="007F5A49" w:rsidP="007F5A49">
      <w:pPr>
        <w:spacing w:after="120"/>
        <w:jc w:val="both"/>
      </w:pPr>
      <w:r>
        <w:t xml:space="preserve"> </w:t>
      </w:r>
      <w:r>
        <w:tab/>
      </w:r>
      <w:r>
        <w:tab/>
      </w:r>
      <w:r w:rsidRPr="00941524">
        <w:rPr>
          <w:b/>
        </w:rPr>
        <w:t>Art. 3º.</w:t>
      </w:r>
      <w:r>
        <w:t xml:space="preserve"> O valor da contribuição espontânea será lançado na fatura do mês subsequente da data em que o contribuinte fizer a opção e será mensalmente discriminado e incorporado nas faturas posteriores. </w:t>
      </w:r>
    </w:p>
    <w:p w:rsidR="007F5A49" w:rsidRDefault="007F5A49" w:rsidP="007F5A49">
      <w:pPr>
        <w:spacing w:after="120"/>
        <w:jc w:val="both"/>
      </w:pPr>
      <w:r>
        <w:t xml:space="preserve"> </w:t>
      </w:r>
      <w:r>
        <w:tab/>
      </w:r>
      <w:r>
        <w:tab/>
      </w:r>
      <w:r w:rsidRPr="00237CB3">
        <w:rPr>
          <w:b/>
        </w:rPr>
        <w:t>Art. 4º.</w:t>
      </w:r>
      <w:r>
        <w:t xml:space="preserve"> A contribuição espontânea não terá qualquer efeito fiscal e poderá a qualquer tempo ser cancelada pelo contribuinte, mediante comunicação por escrito dirigida a Santa Casa de Caridade de Formiga que, por sua vez, informará ao SAAE que fará cessar a cobrança.</w:t>
      </w:r>
    </w:p>
    <w:p w:rsidR="007F5A49" w:rsidRDefault="007F5A49" w:rsidP="007F5A49">
      <w:pPr>
        <w:spacing w:after="120"/>
        <w:jc w:val="both"/>
      </w:pPr>
      <w:r>
        <w:t xml:space="preserve"> </w:t>
      </w:r>
      <w:r>
        <w:tab/>
      </w:r>
      <w:r w:rsidRPr="00237CB3">
        <w:rPr>
          <w:b/>
        </w:rPr>
        <w:tab/>
        <w:t>Parágrafo único</w:t>
      </w:r>
      <w:r>
        <w:t xml:space="preserve">: Em nenhuma hipótese haverá a restituição do valor efetivamente arrecadado através da contribuição espontânea. </w:t>
      </w:r>
    </w:p>
    <w:p w:rsidR="007F5A49" w:rsidRDefault="007F5A49" w:rsidP="007F5A49">
      <w:pPr>
        <w:spacing w:after="120"/>
        <w:jc w:val="both"/>
      </w:pPr>
      <w:r>
        <w:t xml:space="preserve"> </w:t>
      </w:r>
      <w:r>
        <w:tab/>
      </w:r>
      <w:r>
        <w:tab/>
      </w:r>
      <w:r w:rsidRPr="006D2CDF">
        <w:rPr>
          <w:b/>
        </w:rPr>
        <w:t>Art. 5º.</w:t>
      </w:r>
      <w:r>
        <w:t xml:space="preserve"> A Santa Casa de Caridade de Formiga incumbir-se-á do arquivo dos formulários, bem como de repassar ao SAAE os dados dos contribuintes que autorizaram a cobrança ou que solicitaram seu cancelamento. </w:t>
      </w:r>
    </w:p>
    <w:p w:rsidR="007F5A49" w:rsidRDefault="007F5A49" w:rsidP="007F5A49">
      <w:pPr>
        <w:spacing w:after="120"/>
        <w:jc w:val="both"/>
      </w:pPr>
    </w:p>
    <w:p w:rsidR="007F5A49" w:rsidRDefault="007F5A49" w:rsidP="007F5A49">
      <w:pPr>
        <w:spacing w:after="120"/>
        <w:jc w:val="both"/>
      </w:pPr>
      <w:r>
        <w:lastRenderedPageBreak/>
        <w:t xml:space="preserve"> </w:t>
      </w:r>
      <w:r>
        <w:tab/>
      </w:r>
      <w:r w:rsidRPr="00417EC8">
        <w:rPr>
          <w:b/>
        </w:rPr>
        <w:tab/>
        <w:t>Art. 6º.</w:t>
      </w:r>
      <w:r>
        <w:t xml:space="preserve"> O SAAE repassará mensal e integralmente, à Santa Casa de Caridade de Formiga, até o quinto dia útil do mês subsequente ao recolhimento, o valor arrecadado, por meio de depósito em Instituição Bancária oficial.  </w:t>
      </w:r>
    </w:p>
    <w:p w:rsidR="007F5A49" w:rsidRDefault="007F5A49" w:rsidP="007F5A49">
      <w:pPr>
        <w:spacing w:after="120"/>
        <w:jc w:val="both"/>
      </w:pPr>
      <w:r>
        <w:tab/>
      </w:r>
      <w:r>
        <w:tab/>
      </w:r>
      <w:r>
        <w:rPr>
          <w:b/>
        </w:rPr>
        <w:t xml:space="preserve">Art. 7º. </w:t>
      </w:r>
      <w:r>
        <w:t>Esta Lei entrará em vigor na data de sua publicação, revogadas as disposições em contrário, especialmente as Leis n</w:t>
      </w:r>
      <w:r w:rsidRPr="00FF68F7">
        <w:rPr>
          <w:kern w:val="24"/>
          <w:vertAlign w:val="superscript"/>
        </w:rPr>
        <w:t>os</w:t>
      </w:r>
      <w:r>
        <w:t xml:space="preserve"> 3.379, de 22 de agosto de 2002 e 3.903, de 27 de setembro de 2006.</w:t>
      </w:r>
    </w:p>
    <w:p w:rsidR="007F5A49" w:rsidRDefault="007F5A49" w:rsidP="007F5A49">
      <w:pPr>
        <w:spacing w:after="120"/>
        <w:jc w:val="both"/>
      </w:pPr>
    </w:p>
    <w:p w:rsidR="007F5A49" w:rsidRPr="0062379F" w:rsidRDefault="007F5A49" w:rsidP="007F5A49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01 de abril de 2015.</w:t>
      </w:r>
    </w:p>
    <w:p w:rsidR="007F5A49" w:rsidRPr="0062379F" w:rsidRDefault="007F5A49" w:rsidP="007F5A49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7F5A49" w:rsidRPr="0062379F" w:rsidRDefault="007F5A49" w:rsidP="007F5A49">
      <w:pPr>
        <w:suppressAutoHyphens w:val="0"/>
        <w:jc w:val="both"/>
        <w:rPr>
          <w:color w:val="FF0000"/>
          <w:lang w:eastAsia="pt-BR"/>
        </w:rPr>
      </w:pPr>
    </w:p>
    <w:p w:rsidR="007F5A49" w:rsidRDefault="007F5A49" w:rsidP="007F5A49">
      <w:pPr>
        <w:suppressAutoHyphens w:val="0"/>
        <w:jc w:val="both"/>
        <w:rPr>
          <w:color w:val="FF0000"/>
          <w:lang w:eastAsia="pt-BR"/>
        </w:rPr>
      </w:pPr>
    </w:p>
    <w:p w:rsidR="007F5A49" w:rsidRDefault="007F5A49" w:rsidP="007F5A49">
      <w:pPr>
        <w:suppressAutoHyphens w:val="0"/>
        <w:jc w:val="both"/>
        <w:rPr>
          <w:color w:val="FF0000"/>
          <w:lang w:eastAsia="pt-BR"/>
        </w:rPr>
      </w:pPr>
    </w:p>
    <w:p w:rsidR="007F5A49" w:rsidRDefault="007F5A49" w:rsidP="007F5A49">
      <w:pPr>
        <w:suppressAutoHyphens w:val="0"/>
        <w:jc w:val="both"/>
        <w:rPr>
          <w:color w:val="FF0000"/>
          <w:lang w:eastAsia="pt-BR"/>
        </w:rPr>
      </w:pPr>
    </w:p>
    <w:p w:rsidR="007F5A49" w:rsidRPr="00925A8F" w:rsidRDefault="007F5A49" w:rsidP="007F5A49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7F5A49" w:rsidRDefault="007F5A49" w:rsidP="007F5A49">
      <w:pPr>
        <w:jc w:val="center"/>
      </w:pPr>
      <w:r w:rsidRPr="00A146CA">
        <w:t>Prefeito Municipal</w:t>
      </w:r>
    </w:p>
    <w:p w:rsidR="007F5A49" w:rsidRDefault="007F5A49" w:rsidP="007F5A49">
      <w:pPr>
        <w:jc w:val="center"/>
      </w:pPr>
    </w:p>
    <w:p w:rsidR="007F5A49" w:rsidRDefault="007F5A49" w:rsidP="007F5A49">
      <w:pPr>
        <w:jc w:val="center"/>
      </w:pPr>
    </w:p>
    <w:p w:rsidR="007F5A49" w:rsidRDefault="007F5A49" w:rsidP="007F5A49">
      <w:pPr>
        <w:jc w:val="center"/>
      </w:pPr>
    </w:p>
    <w:p w:rsidR="007F5A49" w:rsidRDefault="007F5A49" w:rsidP="007F5A49">
      <w:pPr>
        <w:jc w:val="center"/>
      </w:pPr>
    </w:p>
    <w:p w:rsidR="007F5A49" w:rsidRDefault="007F5A49" w:rsidP="007F5A49">
      <w:pPr>
        <w:jc w:val="center"/>
      </w:pPr>
    </w:p>
    <w:p w:rsidR="007F5A49" w:rsidRPr="00930927" w:rsidRDefault="007F5A49" w:rsidP="007F5A49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7F5A49" w:rsidRDefault="007F5A49" w:rsidP="007F5A49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30927">
        <w:t>Chefe de Gabinete</w:t>
      </w:r>
    </w:p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7F5A49" w:rsidRDefault="007F5A49" w:rsidP="007F5A49"/>
    <w:p w:rsidR="0030374B" w:rsidRDefault="007F5A4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49"/>
    <w:rsid w:val="000A2C50"/>
    <w:rsid w:val="00147E9B"/>
    <w:rsid w:val="004662F0"/>
    <w:rsid w:val="005B4ECA"/>
    <w:rsid w:val="0070535B"/>
    <w:rsid w:val="007F5A4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4D34-BB36-4B6E-87B7-1B95189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2018-07-25T11:59:00Z</dcterms:created>
  <dcterms:modified xsi:type="dcterms:W3CDTF">2018-07-25T11:59:00Z</dcterms:modified>
</cp:coreProperties>
</file>