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9E" w:rsidRDefault="00DD4F9E" w:rsidP="00DD4F9E">
      <w:pPr>
        <w:jc w:val="both"/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5051,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24 DE JUNHO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</w:t>
      </w:r>
    </w:p>
    <w:p w:rsidR="00DD4F9E" w:rsidRDefault="00DD4F9E" w:rsidP="00DD4F9E">
      <w:pPr>
        <w:spacing w:line="360" w:lineRule="auto"/>
        <w:jc w:val="both"/>
      </w:pPr>
    </w:p>
    <w:p w:rsidR="00DD4F9E" w:rsidRDefault="00DD4F9E" w:rsidP="00DD4F9E">
      <w:pPr>
        <w:spacing w:line="360" w:lineRule="auto"/>
        <w:jc w:val="both"/>
      </w:pPr>
    </w:p>
    <w:p w:rsidR="00DD4F9E" w:rsidRPr="009625C6" w:rsidRDefault="00DD4F9E" w:rsidP="00DD4F9E">
      <w:pPr>
        <w:ind w:left="5664"/>
        <w:jc w:val="both"/>
        <w:rPr>
          <w:b/>
          <w:i/>
        </w:rPr>
      </w:pPr>
      <w:r w:rsidRPr="009625C6">
        <w:rPr>
          <w:b/>
          <w:i/>
        </w:rPr>
        <w:t>Aprova o Plano Decenal Municipal de Educação de Formiga e dá outras providências.</w:t>
      </w:r>
    </w:p>
    <w:p w:rsidR="00DD4F9E" w:rsidRDefault="00DD4F9E" w:rsidP="00DD4F9E">
      <w:pPr>
        <w:jc w:val="right"/>
      </w:pPr>
    </w:p>
    <w:p w:rsidR="00DD4F9E" w:rsidRDefault="00DD4F9E" w:rsidP="00DD4F9E">
      <w:pPr>
        <w:jc w:val="right"/>
      </w:pPr>
    </w:p>
    <w:p w:rsidR="00DD4F9E" w:rsidRDefault="00DD4F9E" w:rsidP="00DD4F9E">
      <w:pPr>
        <w:jc w:val="both"/>
      </w:pPr>
    </w:p>
    <w:p w:rsidR="00DD4F9E" w:rsidRPr="00BB19CF" w:rsidRDefault="00DD4F9E" w:rsidP="00DD4F9E">
      <w:pPr>
        <w:jc w:val="both"/>
      </w:pPr>
      <w:r>
        <w:t xml:space="preserve"> </w:t>
      </w:r>
      <w:r>
        <w:tab/>
      </w:r>
      <w:r>
        <w:tab/>
      </w:r>
      <w:r w:rsidRPr="00BB19CF">
        <w:t>O POVO DO MUNICÍPIO DE FORMIGA, POR SEUS REPRESENTANTES, APROVA E EU SANCIONO A SEGUINTE LEI:</w:t>
      </w:r>
    </w:p>
    <w:p w:rsidR="00DD4F9E" w:rsidRDefault="00DD4F9E" w:rsidP="00DD4F9E">
      <w:pPr>
        <w:jc w:val="both"/>
      </w:pPr>
    </w:p>
    <w:p w:rsidR="00DD4F9E" w:rsidRDefault="00DD4F9E" w:rsidP="00DD4F9E">
      <w:pPr>
        <w:jc w:val="both"/>
      </w:pPr>
    </w:p>
    <w:p w:rsidR="00DD4F9E" w:rsidRDefault="00DD4F9E" w:rsidP="00DD4F9E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Art. 1º.</w:t>
      </w:r>
      <w:r>
        <w:t xml:space="preserve"> Fica aprovado o Plano Decenal Municipal de Educação - PDME, com vigência por dez anos, a contar da publicação desta Lei, na forma do Anexo I, com vistas ao cumprimento do artigo 214, da Constituição Federal/88 e da Lei nº 13.005, de 25 de junho de 2014, que aprova o Plano Nacional de Educação – PNE.</w:t>
      </w:r>
    </w:p>
    <w:p w:rsidR="00DD4F9E" w:rsidRDefault="00DD4F9E" w:rsidP="00DD4F9E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Art. 2º.</w:t>
      </w:r>
      <w:r>
        <w:t xml:space="preserve"> São diretrizes do Plano Decenal Municipal de Educação - PDME:</w:t>
      </w:r>
    </w:p>
    <w:p w:rsidR="00DD4F9E" w:rsidRDefault="00DD4F9E" w:rsidP="00DD4F9E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I –</w:t>
      </w:r>
      <w:r>
        <w:t xml:space="preserve"> </w:t>
      </w:r>
      <w:proofErr w:type="gramStart"/>
      <w:r>
        <w:t>erradicação</w:t>
      </w:r>
      <w:proofErr w:type="gramEnd"/>
      <w:r>
        <w:t xml:space="preserve"> do analfabetismo;</w:t>
      </w:r>
    </w:p>
    <w:p w:rsidR="00DD4F9E" w:rsidRPr="00C44523" w:rsidRDefault="00DD4F9E" w:rsidP="00DD4F9E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II –</w:t>
      </w:r>
      <w:r>
        <w:t xml:space="preserve"> </w:t>
      </w:r>
      <w:proofErr w:type="gramStart"/>
      <w:r>
        <w:t>universalização</w:t>
      </w:r>
      <w:proofErr w:type="gramEnd"/>
      <w:r>
        <w:t xml:space="preserve"> </w:t>
      </w:r>
      <w:r w:rsidRPr="00C44523">
        <w:t xml:space="preserve">do atendimento escolar; </w:t>
      </w:r>
    </w:p>
    <w:p w:rsidR="00DD4F9E" w:rsidRDefault="00DD4F9E" w:rsidP="00DD4F9E">
      <w:pPr>
        <w:spacing w:after="120"/>
        <w:jc w:val="both"/>
      </w:pPr>
      <w:r w:rsidRPr="00C44523">
        <w:rPr>
          <w:b/>
        </w:rPr>
        <w:t xml:space="preserve"> </w:t>
      </w:r>
      <w:r w:rsidRPr="00C44523">
        <w:rPr>
          <w:b/>
        </w:rPr>
        <w:tab/>
      </w:r>
      <w:r w:rsidRPr="00C44523">
        <w:rPr>
          <w:b/>
        </w:rPr>
        <w:tab/>
        <w:t>III -</w:t>
      </w:r>
      <w:r w:rsidRPr="00C44523">
        <w:t xml:space="preserve"> Superação </w:t>
      </w:r>
      <w:r>
        <w:t>das desigualdades educacionais, com ênfase na promoção da cidadania e na erradicação de todas as formas de discriminação;</w:t>
      </w:r>
    </w:p>
    <w:p w:rsidR="00DD4F9E" w:rsidRDefault="00DD4F9E" w:rsidP="00DD4F9E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IV –</w:t>
      </w:r>
      <w:r>
        <w:t xml:space="preserve"> </w:t>
      </w:r>
      <w:proofErr w:type="gramStart"/>
      <w:r>
        <w:t>melhoria</w:t>
      </w:r>
      <w:proofErr w:type="gramEnd"/>
      <w:r>
        <w:t xml:space="preserve"> da qualidade da educação;</w:t>
      </w:r>
    </w:p>
    <w:p w:rsidR="00DD4F9E" w:rsidRDefault="00DD4F9E" w:rsidP="00DD4F9E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V –</w:t>
      </w:r>
      <w:r>
        <w:t xml:space="preserve"> </w:t>
      </w:r>
      <w:proofErr w:type="gramStart"/>
      <w:r>
        <w:t>formação</w:t>
      </w:r>
      <w:proofErr w:type="gramEnd"/>
      <w:r>
        <w:t xml:space="preserve"> para o trabalho e para a cidadania, com ênfase nos valores morais e éticos em que se fundamente a sociedade;</w:t>
      </w:r>
    </w:p>
    <w:p w:rsidR="00DD4F9E" w:rsidRDefault="00DD4F9E" w:rsidP="00DD4F9E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VI –</w:t>
      </w:r>
      <w:r>
        <w:t xml:space="preserve"> </w:t>
      </w:r>
      <w:proofErr w:type="gramStart"/>
      <w:r>
        <w:t>promoção</w:t>
      </w:r>
      <w:proofErr w:type="gramEnd"/>
      <w:r>
        <w:t xml:space="preserve"> do princípio da gestão democrática da educação pública;</w:t>
      </w:r>
    </w:p>
    <w:p w:rsidR="00DD4F9E" w:rsidRDefault="00DD4F9E" w:rsidP="00DD4F9E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VII –</w:t>
      </w:r>
      <w:r>
        <w:t xml:space="preserve"> promoção humanística, científica, cultural e tecnológica do país;</w:t>
      </w:r>
    </w:p>
    <w:p w:rsidR="00DD4F9E" w:rsidRDefault="00DD4F9E" w:rsidP="00DD4F9E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VIII –</w:t>
      </w:r>
      <w:r>
        <w:t xml:space="preserve"> estabelecimento de aplicação de recursos públicos em educação que assegure atendimento às necessidades de expansão, com padrão de qualidade e equidade;</w:t>
      </w:r>
    </w:p>
    <w:p w:rsidR="00DD4F9E" w:rsidRDefault="00DD4F9E" w:rsidP="00DD4F9E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 xml:space="preserve">IX – </w:t>
      </w:r>
      <w:proofErr w:type="gramStart"/>
      <w:r>
        <w:t>valorização</w:t>
      </w:r>
      <w:proofErr w:type="gramEnd"/>
      <w:r>
        <w:t xml:space="preserve"> dos profissionais da educação;</w:t>
      </w:r>
    </w:p>
    <w:p w:rsidR="00DD4F9E" w:rsidRDefault="00DD4F9E" w:rsidP="00DD4F9E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X –</w:t>
      </w:r>
      <w:r>
        <w:t xml:space="preserve"> </w:t>
      </w:r>
      <w:proofErr w:type="gramStart"/>
      <w:r>
        <w:t>promoção</w:t>
      </w:r>
      <w:proofErr w:type="gramEnd"/>
      <w:r>
        <w:t xml:space="preserve"> dos princípios do respeito aos direitos humanos, à diversidade e à sustentabilidade socioambiental.</w:t>
      </w:r>
    </w:p>
    <w:p w:rsidR="00DD4F9E" w:rsidRDefault="00DD4F9E" w:rsidP="00DD4F9E">
      <w:pPr>
        <w:spacing w:after="120"/>
        <w:jc w:val="both"/>
      </w:pPr>
      <w:r w:rsidRPr="0044470B">
        <w:rPr>
          <w:b/>
        </w:rPr>
        <w:t xml:space="preserve"> </w:t>
      </w:r>
      <w:r w:rsidRPr="0044470B">
        <w:rPr>
          <w:b/>
        </w:rPr>
        <w:tab/>
      </w:r>
      <w:r w:rsidRPr="0044470B">
        <w:rPr>
          <w:b/>
        </w:rPr>
        <w:tab/>
        <w:t>Art. 3º.</w:t>
      </w:r>
      <w:r>
        <w:t xml:space="preserve"> As metas previstas no Anexo I desta Lei, serão cumpridas no prazo de vigência deste Plano Decenal Municipal de Educação - PDME, desde que </w:t>
      </w:r>
      <w:r w:rsidRPr="00C44523">
        <w:t xml:space="preserve">não haja prazo inferior definido para metas </w:t>
      </w:r>
      <w:r>
        <w:t>e estratégias específicas.</w:t>
      </w:r>
    </w:p>
    <w:p w:rsidR="00DD4F9E" w:rsidRDefault="00DD4F9E" w:rsidP="00DD4F9E">
      <w:pPr>
        <w:spacing w:after="120"/>
        <w:jc w:val="both"/>
      </w:pPr>
      <w:r w:rsidRPr="00C17C45">
        <w:rPr>
          <w:b/>
        </w:rPr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>Art. 4º.</w:t>
      </w:r>
      <w:r>
        <w:t xml:space="preserve"> As metas previstas no Anexo I desta Lei, deverão ter como referência o censo demográfico e </w:t>
      </w:r>
      <w:proofErr w:type="gramStart"/>
      <w:r>
        <w:t>os censo</w:t>
      </w:r>
      <w:proofErr w:type="gramEnd"/>
      <w:r>
        <w:t xml:space="preserve"> da educação básica e superior mais atualizados, disponíveis na data de publicação desta Lei.</w:t>
      </w:r>
    </w:p>
    <w:p w:rsidR="00DD4F9E" w:rsidRDefault="00DD4F9E" w:rsidP="00DD4F9E">
      <w:pPr>
        <w:spacing w:after="120"/>
        <w:jc w:val="both"/>
      </w:pPr>
      <w:r w:rsidRPr="00C17C45">
        <w:rPr>
          <w:b/>
        </w:rPr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>Art. 5º.</w:t>
      </w:r>
      <w:r>
        <w:t xml:space="preserve"> A execução do Plano Decenal Municipal de Educação - PDME e o cumprimento de suas metas serão objeto de monitoramento contínuo e de avaliações periódicas, realizados, sem prejuízo de outras, pelas seguintes instâncias, de forma articulada:</w:t>
      </w:r>
    </w:p>
    <w:p w:rsidR="00DD4F9E" w:rsidRDefault="00DD4F9E" w:rsidP="00DD4F9E">
      <w:pPr>
        <w:spacing w:after="120"/>
        <w:jc w:val="both"/>
      </w:pPr>
      <w:r w:rsidRPr="00C17C45">
        <w:rPr>
          <w:b/>
        </w:rPr>
        <w:lastRenderedPageBreak/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>I –</w:t>
      </w:r>
      <w:r>
        <w:t xml:space="preserve"> Secretaria Municipal de Educação;</w:t>
      </w:r>
    </w:p>
    <w:p w:rsidR="00DD4F9E" w:rsidRDefault="00DD4F9E" w:rsidP="00DD4F9E">
      <w:pPr>
        <w:spacing w:after="120"/>
        <w:jc w:val="both"/>
      </w:pPr>
      <w:r w:rsidRPr="00C17C45">
        <w:rPr>
          <w:b/>
        </w:rPr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 xml:space="preserve">II – </w:t>
      </w:r>
      <w:r>
        <w:t>Conselho Municipal de Educação.</w:t>
      </w:r>
    </w:p>
    <w:p w:rsidR="00DD4F9E" w:rsidRDefault="00DD4F9E" w:rsidP="00DD4F9E">
      <w:pPr>
        <w:spacing w:after="120"/>
        <w:jc w:val="both"/>
      </w:pPr>
      <w:r w:rsidRPr="00C17C45">
        <w:rPr>
          <w:b/>
        </w:rPr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>§1º.</w:t>
      </w:r>
      <w:r>
        <w:t xml:space="preserve"> Compete às instâncias referidas nos incisos I e II:</w:t>
      </w:r>
    </w:p>
    <w:p w:rsidR="00DD4F9E" w:rsidRDefault="00DD4F9E" w:rsidP="00DD4F9E">
      <w:pPr>
        <w:spacing w:after="120"/>
        <w:jc w:val="both"/>
      </w:pPr>
      <w:r w:rsidRPr="00C17C45">
        <w:rPr>
          <w:b/>
        </w:rPr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>I -</w:t>
      </w:r>
      <w:r>
        <w:t xml:space="preserve"> </w:t>
      </w:r>
      <w:proofErr w:type="gramStart"/>
      <w:r>
        <w:t>divulgar</w:t>
      </w:r>
      <w:proofErr w:type="gramEnd"/>
      <w:r>
        <w:t xml:space="preserve"> os resultados do monitoramento e das avaliações nos respectivos sítios institucionais da </w:t>
      </w:r>
      <w:r w:rsidRPr="00C17C45">
        <w:rPr>
          <w:i/>
        </w:rPr>
        <w:t>internet</w:t>
      </w:r>
      <w:r>
        <w:t>;</w:t>
      </w:r>
    </w:p>
    <w:p w:rsidR="00DD4F9E" w:rsidRDefault="00DD4F9E" w:rsidP="00DD4F9E">
      <w:pPr>
        <w:spacing w:after="120"/>
        <w:jc w:val="both"/>
      </w:pPr>
      <w:r w:rsidRPr="00C17C45">
        <w:rPr>
          <w:b/>
        </w:rPr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 xml:space="preserve">II – </w:t>
      </w:r>
      <w:proofErr w:type="gramStart"/>
      <w:r>
        <w:t>analisar e propor</w:t>
      </w:r>
      <w:proofErr w:type="gramEnd"/>
      <w:r>
        <w:t xml:space="preserve"> políticas públicas para assegurar a implementação das estratégias e o cumprimento de metas; </w:t>
      </w:r>
    </w:p>
    <w:p w:rsidR="00DD4F9E" w:rsidRDefault="00DD4F9E" w:rsidP="00DD4F9E">
      <w:pPr>
        <w:spacing w:after="120"/>
        <w:jc w:val="both"/>
      </w:pPr>
      <w:r w:rsidRPr="00C17C45">
        <w:rPr>
          <w:b/>
        </w:rPr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>III –</w:t>
      </w:r>
      <w:r>
        <w:t xml:space="preserve"> analisar e propor a revisão do percentual de investimento público em educação.</w:t>
      </w:r>
    </w:p>
    <w:p w:rsidR="00DD4F9E" w:rsidRDefault="00DD4F9E" w:rsidP="00DD4F9E">
      <w:pPr>
        <w:spacing w:after="120"/>
        <w:jc w:val="both"/>
      </w:pPr>
      <w:r w:rsidRPr="00C17C45">
        <w:rPr>
          <w:b/>
        </w:rPr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>§ 2º.</w:t>
      </w:r>
      <w:r>
        <w:t xml:space="preserve"> A meta progressiva do investimento público em educação será avaliada no quarto ano de vigência do Plano Decenal Municipal de Educação - PDME e poderá ser ampliada por meio de lei para atender às necessidades financeiras do cumprimento das demais metas.</w:t>
      </w:r>
    </w:p>
    <w:p w:rsidR="00DD4F9E" w:rsidRDefault="00DD4F9E" w:rsidP="00DD4F9E">
      <w:pPr>
        <w:spacing w:after="120"/>
        <w:jc w:val="both"/>
      </w:pPr>
      <w:r w:rsidRPr="000C5180">
        <w:rPr>
          <w:b/>
        </w:rPr>
        <w:t xml:space="preserve"> </w:t>
      </w:r>
      <w:r w:rsidRPr="000C5180">
        <w:rPr>
          <w:b/>
        </w:rPr>
        <w:tab/>
      </w:r>
      <w:r w:rsidRPr="000C5180">
        <w:rPr>
          <w:b/>
        </w:rPr>
        <w:tab/>
        <w:t>§ 3º.</w:t>
      </w:r>
      <w:r>
        <w:t xml:space="preserve"> Fica estabelecido, para efeitos do </w:t>
      </w:r>
      <w:r w:rsidRPr="000C5180">
        <w:rPr>
          <w:i/>
        </w:rPr>
        <w:t>caput</w:t>
      </w:r>
      <w:r>
        <w:t xml:space="preserve"> deste artigo, que as avaliações deste Plano Decenal Municipal de Educação - PDME serão realizadas com periodicidade mínima </w:t>
      </w:r>
      <w:r w:rsidRPr="008358EC">
        <w:t>de dois anos</w:t>
      </w:r>
      <w:r>
        <w:t xml:space="preserve"> contados da publicação desta lei.</w:t>
      </w:r>
    </w:p>
    <w:p w:rsidR="00DD4F9E" w:rsidRDefault="00DD4F9E" w:rsidP="00DD4F9E">
      <w:pPr>
        <w:spacing w:after="120"/>
        <w:jc w:val="both"/>
      </w:pPr>
      <w:r w:rsidRPr="000C5180">
        <w:rPr>
          <w:b/>
        </w:rPr>
        <w:t xml:space="preserve"> </w:t>
      </w:r>
      <w:r w:rsidRPr="000C5180">
        <w:rPr>
          <w:b/>
        </w:rPr>
        <w:tab/>
      </w:r>
      <w:r w:rsidRPr="000C5180">
        <w:rPr>
          <w:b/>
        </w:rPr>
        <w:tab/>
        <w:t>§ 4º.</w:t>
      </w:r>
      <w:r>
        <w:t xml:space="preserve"> Para viabilização do monitoramento e avaliação do cumprimento das metas deste Plano Decenal Municipal de Educação – PDME, serão utilizados os indicadores constantes do Anexo II, além de outros que venham a se mostrar pertinentes para tanto.</w:t>
      </w:r>
    </w:p>
    <w:p w:rsidR="00DD4F9E" w:rsidRDefault="00DD4F9E" w:rsidP="00DD4F9E">
      <w:pPr>
        <w:spacing w:after="120"/>
        <w:jc w:val="both"/>
      </w:pPr>
      <w:r w:rsidRPr="000C5180">
        <w:rPr>
          <w:b/>
        </w:rPr>
        <w:t xml:space="preserve"> </w:t>
      </w:r>
      <w:r w:rsidRPr="000C5180">
        <w:rPr>
          <w:b/>
        </w:rPr>
        <w:tab/>
      </w:r>
      <w:r w:rsidRPr="000C5180">
        <w:rPr>
          <w:b/>
        </w:rPr>
        <w:tab/>
        <w:t>Art. 6º.</w:t>
      </w:r>
      <w:r>
        <w:t xml:space="preserve"> O Município promoverá a realização de pelo menos</w:t>
      </w:r>
      <w:r>
        <w:rPr>
          <w:color w:val="FF0000"/>
        </w:rPr>
        <w:t xml:space="preserve"> </w:t>
      </w:r>
      <w:r w:rsidRPr="008358EC">
        <w:t>duas conferências</w:t>
      </w:r>
      <w:r>
        <w:t xml:space="preserve"> municipais de educação até o final do Plano Decenal Municipal de Educação – PDME, articuladas e coordenadas pela Secretaria Municipal de Educação em parceria com outros órgãos relacionados à Educação.</w:t>
      </w:r>
    </w:p>
    <w:p w:rsidR="00DD4F9E" w:rsidRDefault="00DD4F9E" w:rsidP="00DD4F9E">
      <w:pPr>
        <w:spacing w:after="120"/>
        <w:jc w:val="both"/>
      </w:pPr>
      <w:r w:rsidRPr="000C5180">
        <w:rPr>
          <w:b/>
        </w:rPr>
        <w:t xml:space="preserve"> </w:t>
      </w:r>
      <w:r w:rsidRPr="000C5180">
        <w:rPr>
          <w:b/>
        </w:rPr>
        <w:tab/>
      </w:r>
      <w:r w:rsidRPr="000C5180">
        <w:rPr>
          <w:b/>
        </w:rPr>
        <w:tab/>
        <w:t>Parágrafo Único:</w:t>
      </w:r>
      <w:r>
        <w:t xml:space="preserve"> As conferências de educação realizar-se-ão com </w:t>
      </w:r>
      <w:r w:rsidRPr="008358EC">
        <w:t>intervalo de até quatro anos entre elas,</w:t>
      </w:r>
      <w:r>
        <w:rPr>
          <w:color w:val="FF0000"/>
        </w:rPr>
        <w:t xml:space="preserve"> </w:t>
      </w:r>
      <w:r>
        <w:rPr>
          <w:color w:val="000000"/>
        </w:rPr>
        <w:t xml:space="preserve">com o objetivo de avaliar a execução deste </w:t>
      </w:r>
      <w:r>
        <w:t xml:space="preserve">Plano Decenal Municipal de Educação - </w:t>
      </w:r>
      <w:r>
        <w:rPr>
          <w:color w:val="000000"/>
        </w:rPr>
        <w:t>PDME e subsidiar a elaboração do Plano Municipal de Educação para o decênio subsequente.</w:t>
      </w:r>
    </w:p>
    <w:p w:rsidR="00DD4F9E" w:rsidRDefault="00DD4F9E" w:rsidP="00DD4F9E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>Art. 7º.</w:t>
      </w:r>
      <w:r>
        <w:rPr>
          <w:color w:val="000000"/>
        </w:rPr>
        <w:t xml:space="preserve"> O Município, em regime de colaboração com a União e o Estado de Minas Gerais, atuará visando ao alcance das metas e à implementação das estratégias objeto deste Plano.</w:t>
      </w:r>
    </w:p>
    <w:p w:rsidR="00DD4F9E" w:rsidRDefault="00DD4F9E" w:rsidP="00DD4F9E">
      <w:pPr>
        <w:spacing w:after="120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0C5180">
        <w:rPr>
          <w:b/>
          <w:color w:val="000000"/>
        </w:rPr>
        <w:t>§ 1º</w:t>
      </w:r>
      <w:r>
        <w:rPr>
          <w:b/>
          <w:color w:val="000000"/>
        </w:rPr>
        <w:t>.</w:t>
      </w:r>
      <w:r>
        <w:rPr>
          <w:color w:val="000000"/>
        </w:rPr>
        <w:t xml:space="preserve"> Caberá aos gestores do Município de Formiga a adoção das medidas governamentais necessárias ao alcance das metas previstas neste </w:t>
      </w:r>
      <w:r>
        <w:t xml:space="preserve">Plano Decenal Municipal de Educação - </w:t>
      </w:r>
      <w:r>
        <w:rPr>
          <w:color w:val="000000"/>
        </w:rPr>
        <w:t>PDME.</w:t>
      </w:r>
    </w:p>
    <w:p w:rsidR="00DD4F9E" w:rsidRDefault="00DD4F9E" w:rsidP="00DD4F9E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>§ 2º.</w:t>
      </w:r>
      <w:r>
        <w:rPr>
          <w:color w:val="000000"/>
        </w:rPr>
        <w:t xml:space="preserve"> As estratégias definidas no Anexo I desta Lei, não elidem a adoção de medidas adicionais em âmbito local ou de instrumentos jurídicos que formalizem a cooperação entre os entes federados, podendo ser complementadas por mecanismos nacionais e locais de coordenação e colaboração recíproca.</w:t>
      </w:r>
    </w:p>
    <w:p w:rsidR="00DD4F9E" w:rsidRPr="008358EC" w:rsidRDefault="00DD4F9E" w:rsidP="00DD4F9E">
      <w:pPr>
        <w:spacing w:after="120"/>
        <w:jc w:val="both"/>
      </w:pPr>
      <w:r w:rsidRPr="000C5180">
        <w:rPr>
          <w:b/>
        </w:rPr>
        <w:t xml:space="preserve"> </w:t>
      </w:r>
      <w:r w:rsidRPr="000C5180">
        <w:rPr>
          <w:b/>
        </w:rPr>
        <w:tab/>
      </w:r>
      <w:r w:rsidRPr="000C5180">
        <w:rPr>
          <w:b/>
        </w:rPr>
        <w:tab/>
        <w:t>§ 3º.</w:t>
      </w:r>
      <w:r w:rsidRPr="008358EC">
        <w:t xml:space="preserve"> O Município criará mecanismos para o acompanhamento local da consecução das metas deste </w:t>
      </w:r>
      <w:r>
        <w:t xml:space="preserve">Plano Decenal Municipal de Educação - </w:t>
      </w:r>
      <w:r w:rsidRPr="008358EC">
        <w:t xml:space="preserve">PDME. </w:t>
      </w:r>
    </w:p>
    <w:p w:rsidR="00DD4F9E" w:rsidRDefault="00DD4F9E" w:rsidP="00DD4F9E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>§ 4º.</w:t>
      </w:r>
      <w:r>
        <w:rPr>
          <w:color w:val="000000"/>
        </w:rPr>
        <w:t xml:space="preserve"> Haverá regime de colaboração específico para a implementação de modalidades de educação escolar que necessitem considerar territórios étnico-educacionais e a utilização de estratégias que levem em conta as identidades e especificidades socioculturais e linguísticas de cada comunidade envolvida, assegurada à </w:t>
      </w:r>
      <w:r>
        <w:rPr>
          <w:color w:val="000000"/>
        </w:rPr>
        <w:lastRenderedPageBreak/>
        <w:t>consulta prévia e informada a essa comunidade.</w:t>
      </w:r>
    </w:p>
    <w:p w:rsidR="00DD4F9E" w:rsidRDefault="00DD4F9E" w:rsidP="00DD4F9E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>§ 5º.</w:t>
      </w:r>
      <w:r>
        <w:rPr>
          <w:color w:val="000000"/>
        </w:rPr>
        <w:t xml:space="preserve"> O fortalecimento do regime de cooperação entre o Município e o Estado de Minas Gerais incluirá a instituição de instâncias permanentes de negociação, cooperação e </w:t>
      </w:r>
      <w:proofErr w:type="spellStart"/>
      <w:r>
        <w:rPr>
          <w:color w:val="000000"/>
        </w:rPr>
        <w:t>pactuação</w:t>
      </w:r>
      <w:proofErr w:type="spellEnd"/>
      <w:r>
        <w:rPr>
          <w:color w:val="000000"/>
        </w:rPr>
        <w:t>.</w:t>
      </w:r>
    </w:p>
    <w:p w:rsidR="00DD4F9E" w:rsidRDefault="00DD4F9E" w:rsidP="00DD4F9E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>Art. 8º.</w:t>
      </w:r>
      <w:r>
        <w:rPr>
          <w:color w:val="000000"/>
        </w:rPr>
        <w:t xml:space="preserve"> O Município deverá adequar as leis específicas para a sua rede de ensino, disciplinando a gestão democrática da educação pública no seu âmbito de atuação, no prazo</w:t>
      </w:r>
      <w:r>
        <w:rPr>
          <w:color w:val="FF0000"/>
        </w:rPr>
        <w:t xml:space="preserve"> </w:t>
      </w:r>
      <w:r w:rsidRPr="001B4CAD">
        <w:t>de dois anos</w:t>
      </w:r>
      <w:r>
        <w:t>,</w:t>
      </w:r>
      <w:r>
        <w:rPr>
          <w:color w:val="000000"/>
        </w:rPr>
        <w:t xml:space="preserve"> contado da publicação desta lei.</w:t>
      </w:r>
    </w:p>
    <w:p w:rsidR="00DD4F9E" w:rsidRDefault="00DD4F9E" w:rsidP="00DD4F9E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>Art. 9º.</w:t>
      </w:r>
      <w:r>
        <w:rPr>
          <w:color w:val="000000"/>
        </w:rPr>
        <w:t xml:space="preserve"> O Plano </w:t>
      </w:r>
      <w:proofErr w:type="gramStart"/>
      <w:r>
        <w:rPr>
          <w:color w:val="000000"/>
        </w:rPr>
        <w:t>Plurianual ,</w:t>
      </w:r>
      <w:proofErr w:type="gramEnd"/>
      <w:r>
        <w:rPr>
          <w:color w:val="000000"/>
        </w:rPr>
        <w:t xml:space="preserve"> as Diretrizes Orçamentárias e os Orçamentos Anuais do Município serão reformulados de maneira a assegurar a consignação de dotações orçamentárias compatíveis com as diretrizes, metas e estratégias deste </w:t>
      </w:r>
      <w:r>
        <w:t xml:space="preserve">Plano Decenal Municipal de Educação - </w:t>
      </w:r>
      <w:r>
        <w:rPr>
          <w:color w:val="000000"/>
        </w:rPr>
        <w:t>PDME, a fim de viabilizar sua plena execução.</w:t>
      </w:r>
    </w:p>
    <w:p w:rsidR="00DD4F9E" w:rsidRDefault="00DD4F9E" w:rsidP="00DD4F9E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>Art. 10.</w:t>
      </w:r>
      <w:r>
        <w:rPr>
          <w:color w:val="000000"/>
        </w:rPr>
        <w:t xml:space="preserve"> O Sistema Nacional de Avaliação da Educação Básica, coordenado pela União, em colaboração com o Estado de Minas Gerais e o Município, constituirá fonte de informação para a avaliação da qualidade da educação básica e para a orientação das políticas públicas desse nível de ensino.</w:t>
      </w:r>
    </w:p>
    <w:p w:rsidR="00DD4F9E" w:rsidRDefault="00DD4F9E" w:rsidP="00DD4F9E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 xml:space="preserve">Art. 11. </w:t>
      </w:r>
      <w:r>
        <w:rPr>
          <w:color w:val="000000"/>
        </w:rPr>
        <w:t xml:space="preserve">Até o final do primeiro semestre do último ano de vigência deste </w:t>
      </w:r>
      <w:r>
        <w:t xml:space="preserve">Plano Decenal Municipal de Educação - </w:t>
      </w:r>
      <w:r>
        <w:rPr>
          <w:color w:val="000000"/>
        </w:rPr>
        <w:t>PDME, o Poder Executivo encaminhará Câmara dos Vereadores, sem prejuízo das prerrogativas deste Poder, o Projeto de Lei referente ao Plano Decenal Municipal de Educação, a vigorar no período subsequente, que incluirá diagnóstico, diretrizes, metas e estratégias para o próximo decênio.</w:t>
      </w:r>
    </w:p>
    <w:p w:rsidR="00DD4F9E" w:rsidRDefault="00DD4F9E" w:rsidP="00DD4F9E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>Art. 12.</w:t>
      </w:r>
      <w:r>
        <w:rPr>
          <w:color w:val="000000"/>
        </w:rPr>
        <w:t xml:space="preserve"> A revisão deste </w:t>
      </w:r>
      <w:r>
        <w:t>Plano Decenal Municipal de Educação - PDME</w:t>
      </w:r>
      <w:r>
        <w:rPr>
          <w:color w:val="000000"/>
        </w:rPr>
        <w:t>, se necessária, será realizada com ampla participação de representantes da comunidade educacional e da sociedade civil.</w:t>
      </w:r>
    </w:p>
    <w:p w:rsidR="00DD4F9E" w:rsidRDefault="00DD4F9E" w:rsidP="00DD4F9E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>Art. 13.</w:t>
      </w:r>
      <w:r>
        <w:rPr>
          <w:color w:val="000000"/>
        </w:rPr>
        <w:t xml:space="preserve"> Revoga-se a Lei n 3.748, de 19 de dezembro de 2005, a qual aprovou o Plano Decenal Municipal de Educação do Município de Formiga para o período 2006/2015.</w:t>
      </w:r>
    </w:p>
    <w:p w:rsidR="00DD4F9E" w:rsidRDefault="00DD4F9E" w:rsidP="00DD4F9E">
      <w:pPr>
        <w:spacing w:after="120"/>
        <w:jc w:val="both"/>
      </w:pPr>
      <w:r w:rsidRPr="0048314B">
        <w:rPr>
          <w:b/>
          <w:color w:val="000000"/>
        </w:rPr>
        <w:t xml:space="preserve"> </w:t>
      </w:r>
      <w:r w:rsidRPr="0048314B">
        <w:rPr>
          <w:b/>
          <w:color w:val="000000"/>
        </w:rPr>
        <w:tab/>
      </w:r>
      <w:r w:rsidRPr="0048314B">
        <w:rPr>
          <w:b/>
          <w:color w:val="000000"/>
        </w:rPr>
        <w:tab/>
        <w:t xml:space="preserve">Art. 14. </w:t>
      </w:r>
      <w:r>
        <w:rPr>
          <w:color w:val="000000"/>
        </w:rPr>
        <w:t>Esta lei entra em vigor na data de sua publicação, revogadas as disposições em contrário.</w:t>
      </w:r>
    </w:p>
    <w:p w:rsidR="00DD4F9E" w:rsidRDefault="00DD4F9E" w:rsidP="00DD4F9E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</w:p>
    <w:p w:rsidR="00DD4F9E" w:rsidRPr="0062379F" w:rsidRDefault="00DD4F9E" w:rsidP="00DD4F9E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24 de junho de 2015.</w:t>
      </w:r>
    </w:p>
    <w:p w:rsidR="00DD4F9E" w:rsidRDefault="00DD4F9E" w:rsidP="00DD4F9E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DD4F9E" w:rsidRDefault="00DD4F9E" w:rsidP="00DD4F9E">
      <w:pPr>
        <w:suppressAutoHyphens w:val="0"/>
        <w:jc w:val="both"/>
        <w:rPr>
          <w:color w:val="FF0000"/>
          <w:lang w:eastAsia="pt-BR"/>
        </w:rPr>
      </w:pPr>
    </w:p>
    <w:p w:rsidR="00DD4F9E" w:rsidRDefault="00DD4F9E" w:rsidP="00DD4F9E">
      <w:pPr>
        <w:suppressAutoHyphens w:val="0"/>
        <w:jc w:val="both"/>
        <w:rPr>
          <w:color w:val="FF0000"/>
          <w:lang w:eastAsia="pt-BR"/>
        </w:rPr>
      </w:pPr>
    </w:p>
    <w:p w:rsidR="00DD4F9E" w:rsidRPr="00925A8F" w:rsidRDefault="00DD4F9E" w:rsidP="00DD4F9E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DD4F9E" w:rsidRDefault="00DD4F9E" w:rsidP="00DD4F9E">
      <w:pPr>
        <w:jc w:val="center"/>
      </w:pPr>
      <w:r w:rsidRPr="00A146CA">
        <w:t>Prefeito Municipal</w:t>
      </w:r>
    </w:p>
    <w:p w:rsidR="00DD4F9E" w:rsidRDefault="00DD4F9E" w:rsidP="00DD4F9E">
      <w:pPr>
        <w:jc w:val="center"/>
      </w:pPr>
    </w:p>
    <w:p w:rsidR="00DD4F9E" w:rsidRDefault="00DD4F9E" w:rsidP="00DD4F9E">
      <w:pPr>
        <w:jc w:val="center"/>
      </w:pPr>
    </w:p>
    <w:p w:rsidR="00DD4F9E" w:rsidRDefault="00DD4F9E" w:rsidP="00DD4F9E">
      <w:pPr>
        <w:jc w:val="center"/>
      </w:pPr>
    </w:p>
    <w:p w:rsidR="00DD4F9E" w:rsidRPr="00930927" w:rsidRDefault="00DD4F9E" w:rsidP="00DD4F9E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DD4F9E" w:rsidRDefault="00DD4F9E" w:rsidP="00DD4F9E">
      <w:pPr>
        <w:spacing w:line="36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30374B" w:rsidRDefault="00DD4F9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9E"/>
    <w:rsid w:val="000A2C50"/>
    <w:rsid w:val="00147E9B"/>
    <w:rsid w:val="004662F0"/>
    <w:rsid w:val="005B4ECA"/>
    <w:rsid w:val="0070535B"/>
    <w:rsid w:val="009E5F9A"/>
    <w:rsid w:val="00D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3DA5E-43B8-48C2-9BB7-37F0C2D0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F9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2018-07-25T12:31:00Z</dcterms:created>
  <dcterms:modified xsi:type="dcterms:W3CDTF">2018-07-25T12:31:00Z</dcterms:modified>
</cp:coreProperties>
</file>