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D8" w:rsidRPr="00EB3411" w:rsidRDefault="00023CD8" w:rsidP="00023CD8">
      <w:pPr>
        <w:jc w:val="both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5063,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21 DE SETEMBRO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  <w:bookmarkStart w:id="0" w:name="_GoBack"/>
      <w:bookmarkEnd w:id="0"/>
    </w:p>
    <w:p w:rsidR="00023CD8" w:rsidRDefault="00023CD8" w:rsidP="00023CD8">
      <w:pPr>
        <w:pStyle w:val="BodyTextIndent2"/>
        <w:widowControl/>
        <w:ind w:firstLine="0"/>
        <w:rPr>
          <w:szCs w:val="24"/>
        </w:rPr>
      </w:pPr>
    </w:p>
    <w:p w:rsidR="00023CD8" w:rsidRDefault="00023CD8" w:rsidP="00023CD8">
      <w:pPr>
        <w:pStyle w:val="BodyTextIndent2"/>
        <w:widowControl/>
        <w:ind w:firstLine="0"/>
      </w:pPr>
    </w:p>
    <w:p w:rsidR="00023CD8" w:rsidRDefault="00023CD8" w:rsidP="00023CD8">
      <w:pPr>
        <w:pStyle w:val="BodyTextIndent2"/>
        <w:widowControl/>
        <w:ind w:firstLine="0"/>
      </w:pPr>
    </w:p>
    <w:p w:rsidR="00023CD8" w:rsidRPr="00FC71E7" w:rsidRDefault="00023CD8" w:rsidP="00023CD8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>
        <w:rPr>
          <w:b/>
          <w:i/>
        </w:rPr>
        <w:t xml:space="preserve">Altera a redação dos artigos 4º e 15, da Lei nº 5049, de 24 de </w:t>
      </w:r>
      <w:proofErr w:type="gramStart"/>
      <w:r>
        <w:rPr>
          <w:b/>
          <w:i/>
        </w:rPr>
        <w:t>Junho</w:t>
      </w:r>
      <w:proofErr w:type="gramEnd"/>
      <w:r>
        <w:rPr>
          <w:b/>
          <w:i/>
        </w:rPr>
        <w:t xml:space="preserve"> de 2015 </w:t>
      </w:r>
      <w:r w:rsidRPr="00FC71E7">
        <w:rPr>
          <w:b/>
          <w:i/>
        </w:rPr>
        <w:t>e dá outras providências.</w:t>
      </w:r>
    </w:p>
    <w:p w:rsidR="00023CD8" w:rsidRDefault="00023CD8" w:rsidP="00023CD8">
      <w:pPr>
        <w:pStyle w:val="blockquotation"/>
        <w:spacing w:before="0" w:beforeAutospacing="0" w:after="0" w:afterAutospacing="0"/>
        <w:ind w:left="2835"/>
        <w:jc w:val="both"/>
      </w:pPr>
      <w:r w:rsidRPr="00FC71E7">
        <w:t> </w:t>
      </w:r>
    </w:p>
    <w:p w:rsidR="00023CD8" w:rsidRDefault="00023CD8" w:rsidP="00023CD8">
      <w:pPr>
        <w:pStyle w:val="blockquotation"/>
        <w:spacing w:before="0" w:beforeAutospacing="0" w:after="0" w:afterAutospacing="0"/>
        <w:ind w:left="2835"/>
        <w:jc w:val="both"/>
      </w:pPr>
    </w:p>
    <w:p w:rsidR="00023CD8" w:rsidRPr="00FC71E7" w:rsidRDefault="00023CD8" w:rsidP="00023CD8">
      <w:pPr>
        <w:pStyle w:val="blockquotation"/>
        <w:spacing w:before="0" w:beforeAutospacing="0" w:after="0" w:afterAutospacing="0"/>
        <w:ind w:left="2835"/>
        <w:jc w:val="both"/>
      </w:pPr>
    </w:p>
    <w:p w:rsidR="00023CD8" w:rsidRDefault="00023CD8" w:rsidP="00023CD8">
      <w:pPr>
        <w:jc w:val="both"/>
      </w:pPr>
      <w:r w:rsidRPr="00FC71E7">
        <w:tab/>
      </w:r>
      <w:r w:rsidRPr="00FC71E7">
        <w:tab/>
        <w:t>O POVO DO MUNICÍPIO DE FORMIGA, POR SEUS REPRESENTANTES, APROVA E EU SANCIONO A SEGUINTE LEI:</w:t>
      </w:r>
    </w:p>
    <w:p w:rsidR="00023CD8" w:rsidRDefault="00023CD8" w:rsidP="00023CD8">
      <w:pPr>
        <w:jc w:val="both"/>
      </w:pPr>
    </w:p>
    <w:p w:rsidR="00023CD8" w:rsidRPr="00FC71E7" w:rsidRDefault="00023CD8" w:rsidP="00023CD8">
      <w:pPr>
        <w:jc w:val="both"/>
      </w:pPr>
    </w:p>
    <w:p w:rsidR="00023CD8" w:rsidRDefault="00023CD8" w:rsidP="00023CD8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 w:rsidRPr="00FC71E7">
        <w:rPr>
          <w:b/>
          <w:bCs/>
        </w:rPr>
        <w:t>Art. 1º</w:t>
      </w:r>
      <w:r>
        <w:rPr>
          <w:b/>
          <w:bCs/>
        </w:rPr>
        <w:t xml:space="preserve">. </w:t>
      </w:r>
      <w:r>
        <w:rPr>
          <w:bCs/>
        </w:rPr>
        <w:t>O artigo 4º, da lei 5049, de 24 de junho de 2015, passa a viger com a seguinte redação:</w:t>
      </w:r>
    </w:p>
    <w:p w:rsidR="00023CD8" w:rsidRPr="00713A2A" w:rsidRDefault="00023CD8" w:rsidP="00023CD8">
      <w:pPr>
        <w:spacing w:line="360" w:lineRule="auto"/>
        <w:jc w:val="both"/>
        <w:rPr>
          <w:i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713A2A">
        <w:rPr>
          <w:bCs/>
          <w:i/>
        </w:rPr>
        <w:t xml:space="preserve">“Art. 4º. </w:t>
      </w:r>
      <w:r w:rsidRPr="00713A2A">
        <w:rPr>
          <w:i/>
        </w:rPr>
        <w:t>Tratando-se de débitos totais consolidados, por contribuinte, de valor igual ou superior a R$ 50.000,00 (cinquenta mil reais), após, aplicados os efeitos desta Lei, o contribuinte poderá se beneficiar dos descontos previstos nos incisos I, do artigo 2º e no inciso I, do artigo 3º desta Lei,</w:t>
      </w:r>
      <w:r>
        <w:rPr>
          <w:i/>
        </w:rPr>
        <w:t xml:space="preserve"> independentemente do número de parcelas pactuadas,</w:t>
      </w:r>
      <w:r w:rsidRPr="00713A2A">
        <w:rPr>
          <w:i/>
        </w:rPr>
        <w:t xml:space="preserve"> desde que haja o pagamento da primeira parcela à vista e de acordo com o seguinte percentual:</w:t>
      </w:r>
    </w:p>
    <w:p w:rsidR="00023CD8" w:rsidRPr="00713A2A" w:rsidRDefault="00023CD8" w:rsidP="00023CD8">
      <w:pPr>
        <w:spacing w:line="360" w:lineRule="auto"/>
        <w:jc w:val="both"/>
        <w:rPr>
          <w:i/>
        </w:rPr>
      </w:pPr>
      <w:r w:rsidRPr="00713A2A">
        <w:rPr>
          <w:i/>
        </w:rPr>
        <w:t xml:space="preserve"> </w:t>
      </w:r>
      <w:r w:rsidRPr="00713A2A">
        <w:rPr>
          <w:i/>
        </w:rPr>
        <w:tab/>
      </w:r>
      <w:r w:rsidRPr="00713A2A">
        <w:rPr>
          <w:i/>
        </w:rPr>
        <w:tab/>
        <w:t xml:space="preserve">I – </w:t>
      </w:r>
      <w:proofErr w:type="gramStart"/>
      <w:r w:rsidRPr="00713A2A">
        <w:rPr>
          <w:i/>
        </w:rPr>
        <w:t>mínimo</w:t>
      </w:r>
      <w:proofErr w:type="gramEnd"/>
      <w:r w:rsidRPr="00713A2A">
        <w:rPr>
          <w:i/>
        </w:rPr>
        <w:t xml:space="preserve"> </w:t>
      </w:r>
      <w:r>
        <w:rPr>
          <w:i/>
        </w:rPr>
        <w:t xml:space="preserve">de </w:t>
      </w:r>
      <w:r w:rsidRPr="00713A2A">
        <w:rPr>
          <w:i/>
        </w:rPr>
        <w:t>20% (vinte por cento)</w:t>
      </w:r>
      <w:r>
        <w:rPr>
          <w:i/>
        </w:rPr>
        <w:t xml:space="preserve">, independentemente do número de parcelas, podendo, o débito, ser dividido em até 60 (sessenta) </w:t>
      </w:r>
      <w:r w:rsidRPr="00713A2A">
        <w:rPr>
          <w:i/>
        </w:rPr>
        <w:t>parcela</w:t>
      </w:r>
      <w:r>
        <w:rPr>
          <w:i/>
        </w:rPr>
        <w:t>s, mensais e sucessivas”</w:t>
      </w:r>
      <w:r w:rsidRPr="00713A2A">
        <w:rPr>
          <w:i/>
        </w:rPr>
        <w:t>.</w:t>
      </w:r>
    </w:p>
    <w:p w:rsidR="00023CD8" w:rsidRPr="00FC71E7" w:rsidRDefault="00023CD8" w:rsidP="00023CD8">
      <w:pPr>
        <w:spacing w:line="360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FC71E7">
        <w:rPr>
          <w:b/>
          <w:bCs/>
        </w:rPr>
        <w:t xml:space="preserve">Art. </w:t>
      </w:r>
      <w:r>
        <w:rPr>
          <w:b/>
          <w:bCs/>
        </w:rPr>
        <w:t xml:space="preserve">2º. </w:t>
      </w:r>
      <w:r>
        <w:rPr>
          <w:bCs/>
        </w:rPr>
        <w:t>O artigo 15, da lei 5049, de 24 de junho de 2015, passa a viger com a seguinte redação:</w:t>
      </w:r>
    </w:p>
    <w:p w:rsidR="00023CD8" w:rsidRPr="00713A2A" w:rsidRDefault="00023CD8" w:rsidP="00023CD8">
      <w:pPr>
        <w:spacing w:line="360" w:lineRule="auto"/>
        <w:jc w:val="both"/>
        <w:rPr>
          <w:i/>
        </w:rPr>
      </w:pPr>
      <w:r w:rsidRPr="00713A2A">
        <w:rPr>
          <w:i/>
        </w:rPr>
        <w:t xml:space="preserve"> </w:t>
      </w:r>
      <w:r w:rsidRPr="00713A2A">
        <w:rPr>
          <w:i/>
        </w:rPr>
        <w:tab/>
      </w:r>
      <w:r w:rsidRPr="00713A2A">
        <w:rPr>
          <w:i/>
        </w:rPr>
        <w:tab/>
        <w:t xml:space="preserve">“Art. 15. A adesão ao REFIS FORMIGA poderá ser promovida mediante protocolo de requerimento e confissão de dívida pelo sujeito passivo ou representante legal devidamente identificado, junto à Secretaria Municipal de Fazenda, até o dia 30 de setembro de </w:t>
      </w:r>
      <w:proofErr w:type="gramStart"/>
      <w:r w:rsidRPr="00713A2A">
        <w:rPr>
          <w:i/>
        </w:rPr>
        <w:t>2015.”</w:t>
      </w:r>
      <w:proofErr w:type="gramEnd"/>
    </w:p>
    <w:p w:rsidR="00023CD8" w:rsidRPr="00FC71E7" w:rsidRDefault="00023CD8" w:rsidP="00023CD8">
      <w:pPr>
        <w:spacing w:after="120"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C71E7">
        <w:rPr>
          <w:b/>
        </w:rPr>
        <w:t>Art. 3º</w:t>
      </w:r>
      <w:r>
        <w:t>.</w:t>
      </w:r>
      <w:r w:rsidRPr="00FC71E7">
        <w:t xml:space="preserve"> Esta lei entra em vigor na data de sua publicação, </w:t>
      </w:r>
      <w:r>
        <w:t>revogadas as disposições em contrário.</w:t>
      </w:r>
    </w:p>
    <w:p w:rsidR="00023CD8" w:rsidRPr="0062379F" w:rsidRDefault="00023CD8" w:rsidP="00023CD8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21 de setembro de 2015.</w:t>
      </w:r>
    </w:p>
    <w:p w:rsidR="00023CD8" w:rsidRDefault="00023CD8" w:rsidP="00023CD8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023CD8" w:rsidRDefault="00023CD8" w:rsidP="00023CD8">
      <w:pPr>
        <w:suppressAutoHyphens w:val="0"/>
        <w:jc w:val="both"/>
        <w:rPr>
          <w:color w:val="FF0000"/>
          <w:lang w:eastAsia="pt-BR"/>
        </w:rPr>
      </w:pPr>
    </w:p>
    <w:p w:rsidR="00023CD8" w:rsidRDefault="00023CD8" w:rsidP="00023CD8">
      <w:pPr>
        <w:suppressAutoHyphens w:val="0"/>
        <w:jc w:val="both"/>
        <w:rPr>
          <w:color w:val="FF0000"/>
          <w:lang w:eastAsia="pt-BR"/>
        </w:rPr>
      </w:pPr>
    </w:p>
    <w:p w:rsidR="00023CD8" w:rsidRDefault="00023CD8" w:rsidP="00023CD8">
      <w:pPr>
        <w:suppressAutoHyphens w:val="0"/>
        <w:jc w:val="both"/>
        <w:rPr>
          <w:color w:val="FF0000"/>
          <w:lang w:eastAsia="pt-BR"/>
        </w:rPr>
      </w:pPr>
    </w:p>
    <w:p w:rsidR="00023CD8" w:rsidRPr="00930927" w:rsidRDefault="00023CD8" w:rsidP="00023CD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</w:t>
      </w:r>
      <w:r w:rsidRPr="00930927">
        <w:rPr>
          <w:b/>
          <w:i/>
        </w:rPr>
        <w:t>JOSÉ TERRA DE OLIVEIRA JÚNIOR</w:t>
      </w:r>
    </w:p>
    <w:p w:rsidR="00023CD8" w:rsidRDefault="00023CD8" w:rsidP="00023CD8">
      <w:pPr>
        <w:spacing w:line="360" w:lineRule="auto"/>
      </w:pPr>
      <w:r>
        <w:lastRenderedPageBreak/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30374B" w:rsidRDefault="00023CD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D8"/>
    <w:rsid w:val="00023CD8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8F74-9D31-45DE-A8CD-66FF2FE8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quotation"/>
    <w:basedOn w:val="Normal"/>
    <w:rsid w:val="00023CD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023CD8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2018-07-25T12:36:00Z</dcterms:created>
  <dcterms:modified xsi:type="dcterms:W3CDTF">2018-07-25T12:37:00Z</dcterms:modified>
</cp:coreProperties>
</file>