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D9E" w:rsidRDefault="00385D9E" w:rsidP="00385D9E">
      <w:pPr>
        <w:jc w:val="center"/>
        <w:rPr>
          <w:b/>
        </w:rPr>
      </w:pPr>
      <w:r w:rsidRPr="00ED1980">
        <w:rPr>
          <w:b/>
          <w:bCs/>
          <w:i/>
        </w:rPr>
        <w:t>LEI</w:t>
      </w:r>
      <w:r>
        <w:rPr>
          <w:b/>
          <w:bCs/>
          <w:i/>
        </w:rPr>
        <w:t xml:space="preserve"> </w:t>
      </w:r>
      <w:r w:rsidRPr="00ED1980">
        <w:rPr>
          <w:b/>
          <w:bCs/>
          <w:i/>
        </w:rPr>
        <w:t>Nº</w:t>
      </w:r>
      <w:r>
        <w:rPr>
          <w:b/>
          <w:bCs/>
          <w:i/>
        </w:rPr>
        <w:t xml:space="preserve"> 5083,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11 DE JANEIRO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6.</w:t>
      </w:r>
    </w:p>
    <w:p w:rsidR="00385D9E" w:rsidRDefault="00385D9E" w:rsidP="00385D9E">
      <w:pPr>
        <w:jc w:val="center"/>
        <w:rPr>
          <w:b/>
        </w:rPr>
      </w:pPr>
    </w:p>
    <w:p w:rsidR="00385D9E" w:rsidRDefault="00385D9E" w:rsidP="00385D9E">
      <w:pPr>
        <w:jc w:val="center"/>
        <w:rPr>
          <w:b/>
        </w:rPr>
      </w:pPr>
    </w:p>
    <w:p w:rsidR="00385D9E" w:rsidRDefault="00385D9E" w:rsidP="00385D9E">
      <w:pPr>
        <w:jc w:val="center"/>
        <w:rPr>
          <w:b/>
        </w:rPr>
      </w:pPr>
    </w:p>
    <w:p w:rsidR="00385D9E" w:rsidRDefault="00385D9E" w:rsidP="00385D9E">
      <w:pPr>
        <w:jc w:val="center"/>
        <w:rPr>
          <w:b/>
        </w:rPr>
      </w:pPr>
    </w:p>
    <w:p w:rsidR="00385D9E" w:rsidRDefault="00385D9E" w:rsidP="00385D9E">
      <w:pPr>
        <w:spacing w:after="120"/>
        <w:ind w:left="5664"/>
        <w:jc w:val="both"/>
      </w:pPr>
      <w:r w:rsidRPr="00F30CE0">
        <w:rPr>
          <w:b/>
          <w:i/>
        </w:rPr>
        <w:t>Reestrutura o Conselho Municipal de Assistência Social – CMAS e dá outras providências</w:t>
      </w:r>
      <w:r>
        <w:t>.</w:t>
      </w:r>
    </w:p>
    <w:p w:rsidR="00385D9E" w:rsidRDefault="00385D9E" w:rsidP="00385D9E">
      <w:pPr>
        <w:spacing w:after="120"/>
        <w:jc w:val="center"/>
      </w:pPr>
    </w:p>
    <w:p w:rsidR="00385D9E" w:rsidRDefault="00385D9E" w:rsidP="00385D9E">
      <w:pPr>
        <w:spacing w:after="120"/>
        <w:jc w:val="center"/>
      </w:pPr>
    </w:p>
    <w:p w:rsidR="00385D9E" w:rsidRDefault="00385D9E" w:rsidP="00385D9E">
      <w:pPr>
        <w:spacing w:after="120"/>
        <w:jc w:val="both"/>
      </w:pPr>
      <w:r>
        <w:t xml:space="preserve"> </w:t>
      </w:r>
      <w:r>
        <w:tab/>
      </w:r>
      <w:r>
        <w:tab/>
        <w:t>O POVO DO MUNICÍPIO DE FORMIGA, POR SEUS REPRESENTANTES, APROVA E EU SANCIONO A SEGUINTE LEI:</w:t>
      </w:r>
    </w:p>
    <w:p w:rsidR="00385D9E" w:rsidRDefault="00385D9E" w:rsidP="00385D9E">
      <w:pPr>
        <w:spacing w:after="120"/>
      </w:pPr>
    </w:p>
    <w:p w:rsidR="00385D9E" w:rsidRDefault="00385D9E" w:rsidP="00385D9E">
      <w:pPr>
        <w:spacing w:after="120"/>
        <w:jc w:val="center"/>
        <w:rPr>
          <w:b/>
        </w:rPr>
      </w:pPr>
      <w:r>
        <w:rPr>
          <w:b/>
        </w:rPr>
        <w:t>CAPITULO I</w:t>
      </w:r>
    </w:p>
    <w:p w:rsidR="00385D9E" w:rsidRDefault="00385D9E" w:rsidP="00385D9E">
      <w:pPr>
        <w:spacing w:after="120"/>
        <w:jc w:val="center"/>
        <w:rPr>
          <w:b/>
        </w:rPr>
      </w:pPr>
      <w:r>
        <w:rPr>
          <w:b/>
        </w:rPr>
        <w:t>DA DEFINIÇÃO</w:t>
      </w:r>
    </w:p>
    <w:p w:rsidR="00385D9E" w:rsidRDefault="00385D9E" w:rsidP="00385D9E">
      <w:pPr>
        <w:spacing w:after="12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Art. 1º. </w:t>
      </w:r>
      <w:r>
        <w:t>Fica reestruturado o Conselho Municipal de Assistência Social – CMAS, instância deliberativa colegiada do SUAS (Sistema Único de Assistência Social), vinculada a estrutura do Órgão Gestor de Assistência Social do Município, com caráter permanente e composição paritária entre governo e sociedade civil.</w:t>
      </w:r>
    </w:p>
    <w:p w:rsidR="00385D9E" w:rsidRDefault="00385D9E" w:rsidP="00385D9E">
      <w:pPr>
        <w:spacing w:after="120"/>
        <w:ind w:firstLine="708"/>
        <w:jc w:val="both"/>
        <w:rPr>
          <w:szCs w:val="20"/>
        </w:rPr>
      </w:pPr>
      <w:r>
        <w:rPr>
          <w:b/>
        </w:rPr>
        <w:t xml:space="preserve"> </w:t>
      </w:r>
      <w:r>
        <w:rPr>
          <w:b/>
        </w:rPr>
        <w:tab/>
        <w:t>§1</w:t>
      </w:r>
      <w:r>
        <w:t xml:space="preserve">º. No exercício de suas atribuições, o Conselho normatiza, disciplina, acompanha, avalia e fiscaliza a gestão e a execução dos serviços, programas, projetos e benefícios de assistência social, prestados pela rede </w:t>
      </w:r>
      <w:proofErr w:type="spellStart"/>
      <w:r>
        <w:t>socioassistencia</w:t>
      </w:r>
      <w:proofErr w:type="spellEnd"/>
      <w:r>
        <w:t xml:space="preserve">. </w:t>
      </w:r>
    </w:p>
    <w:p w:rsidR="00385D9E" w:rsidRDefault="00385D9E" w:rsidP="00385D9E">
      <w:pPr>
        <w:spacing w:after="12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Art. 2º.</w:t>
      </w:r>
      <w:r>
        <w:t xml:space="preserve"> Compete ao Conselho Municipal de Assistência Social – CMAS:</w:t>
      </w:r>
    </w:p>
    <w:p w:rsidR="00385D9E" w:rsidRDefault="00385D9E" w:rsidP="00385D9E">
      <w:pPr>
        <w:spacing w:after="120"/>
        <w:jc w:val="both"/>
        <w:rPr>
          <w:szCs w:val="20"/>
        </w:rPr>
      </w:pPr>
      <w:r w:rsidRPr="00F30CE0">
        <w:rPr>
          <w:b/>
        </w:rPr>
        <w:t xml:space="preserve"> </w:t>
      </w:r>
      <w:r w:rsidRPr="00F30CE0">
        <w:rPr>
          <w:b/>
        </w:rPr>
        <w:tab/>
      </w:r>
      <w:r w:rsidRPr="00F30CE0">
        <w:rPr>
          <w:b/>
        </w:rPr>
        <w:tab/>
        <w:t xml:space="preserve">I - </w:t>
      </w:r>
      <w:proofErr w:type="gramStart"/>
      <w:r>
        <w:t>aprovar</w:t>
      </w:r>
      <w:proofErr w:type="gramEnd"/>
      <w:r>
        <w:t xml:space="preserve"> a política de assistência social, elaborada em consonância com as diretrizes estabelecidas pelas conferências; </w:t>
      </w:r>
    </w:p>
    <w:p w:rsidR="00385D9E" w:rsidRDefault="00385D9E" w:rsidP="00385D9E">
      <w:pPr>
        <w:spacing w:after="120"/>
        <w:jc w:val="both"/>
      </w:pPr>
      <w:r>
        <w:t xml:space="preserve"> </w:t>
      </w:r>
      <w:r>
        <w:tab/>
      </w:r>
      <w:r>
        <w:tab/>
      </w:r>
      <w:r w:rsidRPr="00F30CE0">
        <w:rPr>
          <w:b/>
        </w:rPr>
        <w:t>II -</w:t>
      </w:r>
      <w:r>
        <w:t xml:space="preserve"> </w:t>
      </w:r>
      <w:proofErr w:type="gramStart"/>
      <w:r>
        <w:t>convocar</w:t>
      </w:r>
      <w:proofErr w:type="gramEnd"/>
      <w:r>
        <w:t xml:space="preserve"> as conferências municipais de assistência social a cada dois anos em sua esfera de governo e acompanhar a execução de suas deliberações; </w:t>
      </w:r>
    </w:p>
    <w:p w:rsidR="00385D9E" w:rsidRDefault="00385D9E" w:rsidP="00385D9E">
      <w:pPr>
        <w:spacing w:after="120"/>
        <w:ind w:firstLine="708"/>
        <w:jc w:val="both"/>
      </w:pPr>
      <w:r>
        <w:t xml:space="preserve"> </w:t>
      </w:r>
      <w:r>
        <w:tab/>
      </w:r>
      <w:r w:rsidRPr="00F30CE0">
        <w:rPr>
          <w:b/>
        </w:rPr>
        <w:t>III -</w:t>
      </w:r>
      <w:r>
        <w:t xml:space="preserve"> aprovar o plano municipal de assistência social, elaborado pelo órgão gestor da política de assistência social; </w:t>
      </w:r>
    </w:p>
    <w:p w:rsidR="00385D9E" w:rsidRDefault="00385D9E" w:rsidP="00385D9E">
      <w:pPr>
        <w:spacing w:after="120"/>
        <w:ind w:firstLine="708"/>
        <w:jc w:val="both"/>
      </w:pPr>
      <w:r>
        <w:t xml:space="preserve"> </w:t>
      </w:r>
      <w:r>
        <w:tab/>
      </w:r>
      <w:r w:rsidRPr="00C713E7">
        <w:rPr>
          <w:b/>
        </w:rPr>
        <w:t>IV -</w:t>
      </w:r>
      <w:r>
        <w:t xml:space="preserve"> </w:t>
      </w:r>
      <w:proofErr w:type="gramStart"/>
      <w:r>
        <w:t>aprovar</w:t>
      </w:r>
      <w:proofErr w:type="gramEnd"/>
      <w:r>
        <w:t xml:space="preserve"> o plano municipal de capacitação, elaborado pelo órgão gestor; </w:t>
      </w:r>
    </w:p>
    <w:p w:rsidR="00385D9E" w:rsidRDefault="00385D9E" w:rsidP="00385D9E">
      <w:pPr>
        <w:spacing w:after="120"/>
        <w:ind w:firstLine="708"/>
        <w:jc w:val="both"/>
      </w:pPr>
      <w:r>
        <w:t xml:space="preserve"> </w:t>
      </w:r>
      <w:r>
        <w:tab/>
      </w:r>
      <w:r w:rsidRPr="00C713E7">
        <w:rPr>
          <w:b/>
        </w:rPr>
        <w:t>V -</w:t>
      </w:r>
      <w:r>
        <w:t xml:space="preserve"> </w:t>
      </w:r>
      <w:proofErr w:type="gramStart"/>
      <w:r>
        <w:t>acompanhar</w:t>
      </w:r>
      <w:proofErr w:type="gramEnd"/>
      <w:r>
        <w:t xml:space="preserve">, avaliar e fiscalizar a gestão do Programa Bolsa Família (PBF); </w:t>
      </w:r>
    </w:p>
    <w:p w:rsidR="00385D9E" w:rsidRDefault="00385D9E" w:rsidP="00385D9E">
      <w:pPr>
        <w:spacing w:after="120"/>
        <w:ind w:firstLine="708"/>
        <w:jc w:val="both"/>
      </w:pPr>
      <w:r>
        <w:t xml:space="preserve"> </w:t>
      </w:r>
      <w:r>
        <w:tab/>
      </w:r>
      <w:r w:rsidRPr="00C713E7">
        <w:rPr>
          <w:b/>
        </w:rPr>
        <w:t>VI -</w:t>
      </w:r>
      <w:r>
        <w:t xml:space="preserve"> </w:t>
      </w:r>
      <w:proofErr w:type="gramStart"/>
      <w:r>
        <w:t>fiscalizar</w:t>
      </w:r>
      <w:proofErr w:type="gramEnd"/>
      <w:r>
        <w:t xml:space="preserve"> a gestão e execução dos recursos do Índice de Gestão Descentralizada do Programa Bolsa Família – IGD PBF e do Índice de Gestão Descentralizada do Sistema Único de Assistência Social – IGDSUAS; </w:t>
      </w:r>
    </w:p>
    <w:p w:rsidR="00385D9E" w:rsidRDefault="00385D9E" w:rsidP="00385D9E">
      <w:pPr>
        <w:spacing w:after="120"/>
        <w:ind w:firstLine="708"/>
        <w:jc w:val="both"/>
      </w:pPr>
      <w:r>
        <w:t xml:space="preserve"> </w:t>
      </w:r>
      <w:r>
        <w:tab/>
      </w:r>
      <w:r w:rsidRPr="00C713E7">
        <w:rPr>
          <w:b/>
        </w:rPr>
        <w:t>VII -</w:t>
      </w:r>
      <w:r>
        <w:t xml:space="preserve"> planejar e deliberar sobre os gastos, de no mínimo 3% (três por cento) dos recursos do IGD PBF e do IGDSUAS, destinados ao desenvolvimento das atividades do Conselho; </w:t>
      </w:r>
    </w:p>
    <w:p w:rsidR="00385D9E" w:rsidRDefault="00385D9E" w:rsidP="00385D9E">
      <w:pPr>
        <w:spacing w:after="120"/>
        <w:ind w:firstLine="708"/>
        <w:jc w:val="both"/>
      </w:pPr>
      <w:r>
        <w:t xml:space="preserve"> </w:t>
      </w:r>
      <w:r>
        <w:tab/>
      </w:r>
      <w:r w:rsidRPr="00C713E7">
        <w:rPr>
          <w:b/>
        </w:rPr>
        <w:t>VIII –</w:t>
      </w:r>
      <w:r>
        <w:t xml:space="preserve"> participar da elaboração e aprovar as propostas da Lei de Diretrizes Orçamentárias, Plano Plurianual e da Lei Orçamentária Anual no que se refere à assistência social, bem como o planejamento e a aplicação dos recursos destinados às </w:t>
      </w:r>
      <w:r>
        <w:lastRenderedPageBreak/>
        <w:t xml:space="preserve">ações de assistência social, no âmbito municipal, tanto os recursos próprios quanto os oriundos de outros entes federativos, alocados no fundo de assistência social; </w:t>
      </w:r>
    </w:p>
    <w:p w:rsidR="00385D9E" w:rsidRPr="00514A45" w:rsidRDefault="00385D9E" w:rsidP="00385D9E">
      <w:pPr>
        <w:spacing w:after="120"/>
        <w:ind w:firstLine="708"/>
        <w:jc w:val="both"/>
      </w:pPr>
      <w:r>
        <w:t xml:space="preserve"> </w:t>
      </w:r>
      <w:r>
        <w:tab/>
      </w:r>
      <w:r w:rsidRPr="00514A45">
        <w:rPr>
          <w:b/>
        </w:rPr>
        <w:t>IX -</w:t>
      </w:r>
      <w:r w:rsidRPr="00514A45">
        <w:t xml:space="preserve"> </w:t>
      </w:r>
      <w:proofErr w:type="gramStart"/>
      <w:r w:rsidRPr="00514A45">
        <w:t>acompanhar</w:t>
      </w:r>
      <w:proofErr w:type="gramEnd"/>
      <w:r w:rsidRPr="00514A45">
        <w:t xml:space="preserve">, avaliar e fiscalizar a gestão dos recursos, bem como os ganhos sociais e o desempenho dos serviços, programas, projetos e benefícios </w:t>
      </w:r>
      <w:proofErr w:type="spellStart"/>
      <w:r w:rsidRPr="00514A45">
        <w:t>socioassistenciais</w:t>
      </w:r>
      <w:proofErr w:type="spellEnd"/>
      <w:r w:rsidRPr="00514A45">
        <w:t xml:space="preserve"> do Sistema Único de Assistência Social - SUAS; </w:t>
      </w:r>
    </w:p>
    <w:p w:rsidR="00385D9E" w:rsidRDefault="00385D9E" w:rsidP="00385D9E">
      <w:pPr>
        <w:spacing w:after="120"/>
        <w:ind w:firstLine="708"/>
        <w:jc w:val="both"/>
      </w:pPr>
      <w:r>
        <w:t xml:space="preserve"> </w:t>
      </w:r>
      <w:r>
        <w:tab/>
      </w:r>
      <w:r w:rsidRPr="00C713E7">
        <w:rPr>
          <w:b/>
        </w:rPr>
        <w:t>X -</w:t>
      </w:r>
      <w:r>
        <w:t xml:space="preserve"> </w:t>
      </w:r>
      <w:proofErr w:type="gramStart"/>
      <w:r>
        <w:t>aprovar</w:t>
      </w:r>
      <w:proofErr w:type="gramEnd"/>
      <w:r>
        <w:t xml:space="preserve"> critérios de partilha dos recursos, em seu âmbito de competência, respeitados os parâmetros adotados na Lei Orçamentária Anual; </w:t>
      </w:r>
    </w:p>
    <w:p w:rsidR="00385D9E" w:rsidRDefault="00385D9E" w:rsidP="00385D9E">
      <w:pPr>
        <w:spacing w:after="120"/>
        <w:ind w:firstLine="708"/>
        <w:jc w:val="both"/>
      </w:pPr>
      <w:r>
        <w:t xml:space="preserve"> </w:t>
      </w:r>
      <w:r>
        <w:tab/>
      </w:r>
      <w:r w:rsidRPr="00C713E7">
        <w:rPr>
          <w:b/>
        </w:rPr>
        <w:t>XI -</w:t>
      </w:r>
      <w:r>
        <w:t xml:space="preserve"> aprovar o aceite da expansão dos serviços, programas e projetos </w:t>
      </w:r>
      <w:proofErr w:type="spellStart"/>
      <w:r>
        <w:t>socioassistenciais</w:t>
      </w:r>
      <w:proofErr w:type="spellEnd"/>
      <w:r>
        <w:t xml:space="preserve">, objetos de </w:t>
      </w:r>
      <w:proofErr w:type="spellStart"/>
      <w:r>
        <w:t>cofinanciamento</w:t>
      </w:r>
      <w:proofErr w:type="spellEnd"/>
      <w:r>
        <w:t xml:space="preserve">; </w:t>
      </w:r>
    </w:p>
    <w:p w:rsidR="00385D9E" w:rsidRDefault="00385D9E" w:rsidP="00385D9E">
      <w:pPr>
        <w:spacing w:after="120"/>
        <w:ind w:firstLine="708"/>
        <w:jc w:val="both"/>
      </w:pPr>
      <w:r>
        <w:t xml:space="preserve"> </w:t>
      </w:r>
      <w:r>
        <w:tab/>
      </w:r>
      <w:r w:rsidRPr="00914EA3">
        <w:rPr>
          <w:b/>
        </w:rPr>
        <w:t>XII -</w:t>
      </w:r>
      <w:r>
        <w:t xml:space="preserve"> deliberar sobre as prioridades e metas de desenvolvimento do Sistema Único de Assistência Social, em seu âmbito de competência; </w:t>
      </w:r>
    </w:p>
    <w:p w:rsidR="00385D9E" w:rsidRDefault="00385D9E" w:rsidP="00385D9E">
      <w:pPr>
        <w:spacing w:after="120"/>
        <w:ind w:firstLine="708"/>
        <w:jc w:val="both"/>
      </w:pPr>
      <w:r>
        <w:t xml:space="preserve"> </w:t>
      </w:r>
      <w:r>
        <w:tab/>
      </w:r>
      <w:r w:rsidRPr="00914EA3">
        <w:rPr>
          <w:b/>
        </w:rPr>
        <w:t>XIII -</w:t>
      </w:r>
      <w:r>
        <w:t xml:space="preserve"> deliberar sobre planos de providência e planos de apoio à gestão descentralizada; </w:t>
      </w:r>
    </w:p>
    <w:p w:rsidR="00385D9E" w:rsidRDefault="00385D9E" w:rsidP="00385D9E">
      <w:pPr>
        <w:spacing w:after="120"/>
        <w:ind w:firstLine="708"/>
        <w:jc w:val="both"/>
      </w:pPr>
      <w:r>
        <w:t xml:space="preserve"> </w:t>
      </w:r>
      <w:r>
        <w:tab/>
      </w:r>
      <w:r w:rsidRPr="00914EA3">
        <w:rPr>
          <w:b/>
        </w:rPr>
        <w:t>XIV -</w:t>
      </w:r>
      <w:r>
        <w:t xml:space="preserve"> normatizar as ações e regular a prestação de serviços públicos estatais e não estatais no campo da assistência social, em consonância com as normas nacionais; </w:t>
      </w:r>
    </w:p>
    <w:p w:rsidR="00385D9E" w:rsidRDefault="00385D9E" w:rsidP="00385D9E">
      <w:pPr>
        <w:spacing w:after="120"/>
        <w:ind w:firstLine="708"/>
        <w:jc w:val="both"/>
      </w:pPr>
      <w:r>
        <w:t xml:space="preserve"> </w:t>
      </w:r>
      <w:r>
        <w:tab/>
      </w:r>
      <w:r w:rsidRPr="00914EA3">
        <w:rPr>
          <w:b/>
        </w:rPr>
        <w:t>XV –</w:t>
      </w:r>
      <w:r>
        <w:t xml:space="preserve"> </w:t>
      </w:r>
      <w:proofErr w:type="gramStart"/>
      <w:r>
        <w:t>inscrever e fiscalizar</w:t>
      </w:r>
      <w:proofErr w:type="gramEnd"/>
      <w:r>
        <w:t xml:space="preserve"> as entidades e organizações de assistência social, bem como os serviços, programas, projetos e benefícios </w:t>
      </w:r>
      <w:proofErr w:type="spellStart"/>
      <w:r>
        <w:t>socioassistenciais</w:t>
      </w:r>
      <w:proofErr w:type="spellEnd"/>
      <w:r>
        <w:t xml:space="preserve">, conforme parâmetros e procedimentos nacionalmente estabelecidos. </w:t>
      </w:r>
    </w:p>
    <w:p w:rsidR="00385D9E" w:rsidRDefault="00385D9E" w:rsidP="00385D9E">
      <w:pPr>
        <w:spacing w:after="120"/>
        <w:ind w:firstLine="708"/>
        <w:jc w:val="both"/>
      </w:pPr>
      <w:r>
        <w:t xml:space="preserve"> </w:t>
      </w:r>
      <w:r>
        <w:tab/>
      </w:r>
      <w:r w:rsidRPr="00914EA3">
        <w:rPr>
          <w:b/>
        </w:rPr>
        <w:t>XVI -</w:t>
      </w:r>
      <w:r>
        <w:t xml:space="preserve"> estabelecer mecanismos de articulação permanente com os demais Conselhos de Políticas Públicas e de Defesa e Garantia de Direitos; </w:t>
      </w:r>
    </w:p>
    <w:p w:rsidR="00385D9E" w:rsidRDefault="00385D9E" w:rsidP="00385D9E">
      <w:pPr>
        <w:spacing w:after="120"/>
        <w:ind w:firstLine="708"/>
        <w:jc w:val="both"/>
      </w:pPr>
      <w:r>
        <w:t xml:space="preserve"> </w:t>
      </w:r>
      <w:r>
        <w:tab/>
      </w:r>
      <w:r w:rsidRPr="00914EA3">
        <w:rPr>
          <w:b/>
        </w:rPr>
        <w:t>XVII -</w:t>
      </w:r>
      <w:r>
        <w:t xml:space="preserve"> estimular e acompanhar a criação de espaços de participação popular no Sistema Único de Assistência Social; </w:t>
      </w:r>
    </w:p>
    <w:p w:rsidR="00385D9E" w:rsidRDefault="00385D9E" w:rsidP="00385D9E">
      <w:pPr>
        <w:spacing w:after="120"/>
        <w:ind w:firstLine="708"/>
        <w:jc w:val="both"/>
      </w:pPr>
      <w:r>
        <w:t xml:space="preserve"> </w:t>
      </w:r>
      <w:r>
        <w:tab/>
      </w:r>
      <w:r w:rsidRPr="00914EA3">
        <w:rPr>
          <w:b/>
        </w:rPr>
        <w:t>XVIII –</w:t>
      </w:r>
      <w:r>
        <w:t xml:space="preserve"> fiscalizar os bens adquiridos com os recursos oriundos do Fundo Municipal de Assistência Social;</w:t>
      </w:r>
    </w:p>
    <w:p w:rsidR="00385D9E" w:rsidRDefault="00385D9E" w:rsidP="00385D9E">
      <w:pPr>
        <w:spacing w:after="120"/>
        <w:ind w:firstLine="708"/>
        <w:jc w:val="both"/>
      </w:pPr>
      <w:r>
        <w:t xml:space="preserve"> </w:t>
      </w:r>
      <w:r>
        <w:tab/>
      </w:r>
      <w:r w:rsidRPr="00914EA3">
        <w:rPr>
          <w:b/>
        </w:rPr>
        <w:t>XIX -</w:t>
      </w:r>
      <w:r>
        <w:t xml:space="preserve"> elaborar, aprovar e divulgar seu </w:t>
      </w:r>
      <w:r w:rsidRPr="00914EA3">
        <w:t>regimento interno</w:t>
      </w:r>
      <w:r>
        <w:t xml:space="preserve">, tendo como conteúdo mínimo: </w:t>
      </w:r>
    </w:p>
    <w:p w:rsidR="00385D9E" w:rsidRDefault="00385D9E" w:rsidP="00385D9E">
      <w:pPr>
        <w:spacing w:after="120"/>
        <w:ind w:firstLine="708"/>
        <w:jc w:val="both"/>
      </w:pPr>
      <w:r w:rsidRPr="00914EA3">
        <w:rPr>
          <w:b/>
        </w:rPr>
        <w:t xml:space="preserve"> </w:t>
      </w:r>
      <w:r w:rsidRPr="00914EA3">
        <w:rPr>
          <w:b/>
        </w:rPr>
        <w:tab/>
        <w:t>a)</w:t>
      </w:r>
      <w:r>
        <w:t xml:space="preserve"> competências do Conselho;</w:t>
      </w:r>
    </w:p>
    <w:p w:rsidR="00385D9E" w:rsidRDefault="00385D9E" w:rsidP="00385D9E">
      <w:pPr>
        <w:spacing w:after="120"/>
        <w:ind w:firstLine="708"/>
        <w:jc w:val="both"/>
      </w:pPr>
      <w:r w:rsidRPr="00914EA3">
        <w:rPr>
          <w:b/>
        </w:rPr>
        <w:t xml:space="preserve"> </w:t>
      </w:r>
      <w:r w:rsidRPr="00914EA3">
        <w:rPr>
          <w:b/>
        </w:rPr>
        <w:tab/>
        <w:t>b)</w:t>
      </w:r>
      <w:r>
        <w:t xml:space="preserve"> atribuições da Secretaria Executiva, Presidência, Vice-Presidência e Mesa Diretora; </w:t>
      </w:r>
    </w:p>
    <w:p w:rsidR="00385D9E" w:rsidRDefault="00385D9E" w:rsidP="00385D9E">
      <w:pPr>
        <w:spacing w:after="120"/>
        <w:ind w:firstLine="708"/>
        <w:jc w:val="both"/>
      </w:pPr>
      <w:r>
        <w:t xml:space="preserve"> </w:t>
      </w:r>
      <w:r>
        <w:tab/>
      </w:r>
      <w:r w:rsidRPr="00DE6D5D">
        <w:rPr>
          <w:b/>
        </w:rPr>
        <w:t>c)</w:t>
      </w:r>
      <w:r>
        <w:t xml:space="preserve"> criação, composição e funcionamento de comissões temáticas e de grupos de trabalho permanentes ou temporários; </w:t>
      </w:r>
    </w:p>
    <w:p w:rsidR="00385D9E" w:rsidRDefault="00385D9E" w:rsidP="00385D9E">
      <w:pPr>
        <w:spacing w:after="120"/>
        <w:ind w:firstLine="708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DE6D5D">
        <w:rPr>
          <w:b/>
        </w:rPr>
        <w:t xml:space="preserve">d) </w:t>
      </w:r>
      <w:r>
        <w:t xml:space="preserve">processo eletivo para a escolha do Conselheiro Presidente e Vice-Presidente; </w:t>
      </w:r>
    </w:p>
    <w:p w:rsidR="00385D9E" w:rsidRDefault="00385D9E" w:rsidP="00385D9E">
      <w:pPr>
        <w:spacing w:after="120"/>
        <w:ind w:firstLine="708"/>
        <w:jc w:val="both"/>
      </w:pPr>
      <w:r w:rsidRPr="00DE6D5D">
        <w:rPr>
          <w:b/>
        </w:rPr>
        <w:t xml:space="preserve"> </w:t>
      </w:r>
      <w:r w:rsidRPr="00DE6D5D">
        <w:rPr>
          <w:b/>
        </w:rPr>
        <w:tab/>
        <w:t>e)</w:t>
      </w:r>
      <w:r>
        <w:t xml:space="preserve"> processo de eleição dos conselheiros representantes da sociedade civil; </w:t>
      </w:r>
    </w:p>
    <w:p w:rsidR="00385D9E" w:rsidRDefault="00385D9E" w:rsidP="00385D9E">
      <w:pPr>
        <w:spacing w:after="120"/>
        <w:ind w:firstLine="708"/>
        <w:jc w:val="both"/>
      </w:pPr>
      <w:r w:rsidRPr="00DE6D5D">
        <w:rPr>
          <w:b/>
        </w:rPr>
        <w:t xml:space="preserve"> </w:t>
      </w:r>
      <w:r w:rsidRPr="00DE6D5D">
        <w:rPr>
          <w:b/>
        </w:rPr>
        <w:tab/>
        <w:t>f)</w:t>
      </w:r>
      <w:r>
        <w:rPr>
          <w:b/>
        </w:rPr>
        <w:t xml:space="preserve"> </w:t>
      </w:r>
      <w:r>
        <w:t xml:space="preserve">definição de quórum para deliberações e sua aplicabilidade; </w:t>
      </w:r>
    </w:p>
    <w:p w:rsidR="00385D9E" w:rsidRDefault="00385D9E" w:rsidP="00385D9E">
      <w:pPr>
        <w:spacing w:after="120"/>
        <w:ind w:firstLine="708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DE6D5D">
        <w:rPr>
          <w:b/>
        </w:rPr>
        <w:t>g)</w:t>
      </w:r>
      <w:r>
        <w:t xml:space="preserve"> direitos e deveres dos conselheiros; </w:t>
      </w:r>
    </w:p>
    <w:p w:rsidR="00385D9E" w:rsidRDefault="00385D9E" w:rsidP="00385D9E">
      <w:pPr>
        <w:spacing w:after="120"/>
        <w:ind w:left="708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DE6D5D">
        <w:rPr>
          <w:b/>
        </w:rPr>
        <w:t>h)</w:t>
      </w:r>
      <w:r>
        <w:t xml:space="preserve"> trâmites e hipóteses para substituição de conselheiros e perda de mandatos;</w:t>
      </w:r>
    </w:p>
    <w:p w:rsidR="00385D9E" w:rsidRDefault="00385D9E" w:rsidP="00385D9E">
      <w:pPr>
        <w:spacing w:after="120"/>
        <w:jc w:val="both"/>
      </w:pPr>
      <w:r>
        <w:t xml:space="preserve"> </w:t>
      </w:r>
      <w:r>
        <w:tab/>
      </w:r>
      <w:r>
        <w:tab/>
      </w:r>
      <w:r w:rsidRPr="00DE6D5D">
        <w:rPr>
          <w:b/>
        </w:rPr>
        <w:t>i)</w:t>
      </w:r>
      <w:r>
        <w:t xml:space="preserve"> periodicidade das reuniões ordinárias do plenário e das comissões e os casos de admissão de convocação extraordinária; </w:t>
      </w:r>
    </w:p>
    <w:p w:rsidR="00385D9E" w:rsidRDefault="00385D9E" w:rsidP="00385D9E">
      <w:pPr>
        <w:spacing w:after="120"/>
        <w:ind w:left="708"/>
        <w:jc w:val="both"/>
      </w:pPr>
      <w:r>
        <w:lastRenderedPageBreak/>
        <w:t xml:space="preserve"> </w:t>
      </w:r>
      <w:r>
        <w:tab/>
      </w:r>
      <w:r w:rsidRPr="00DE6D5D">
        <w:rPr>
          <w:b/>
        </w:rPr>
        <w:t>j)</w:t>
      </w:r>
      <w:r>
        <w:t xml:space="preserve"> casos de substituição por impedimento ou vacância do conselheiro titular; </w:t>
      </w:r>
    </w:p>
    <w:p w:rsidR="00385D9E" w:rsidRDefault="00385D9E" w:rsidP="00385D9E">
      <w:pPr>
        <w:spacing w:after="120"/>
        <w:jc w:val="both"/>
      </w:pPr>
      <w:r>
        <w:t xml:space="preserve"> </w:t>
      </w:r>
      <w:r>
        <w:tab/>
      </w:r>
      <w:r>
        <w:tab/>
      </w:r>
      <w:r w:rsidRPr="00DE6D5D">
        <w:rPr>
          <w:b/>
        </w:rPr>
        <w:t>k)</w:t>
      </w:r>
      <w:r>
        <w:t xml:space="preserve"> procedimento adotado para acompanhar, registrar e publicar as decisões das plenárias.</w:t>
      </w:r>
    </w:p>
    <w:p w:rsidR="00385D9E" w:rsidRDefault="00385D9E" w:rsidP="00385D9E">
      <w:pPr>
        <w:spacing w:after="120"/>
        <w:jc w:val="both"/>
      </w:pPr>
    </w:p>
    <w:p w:rsidR="00385D9E" w:rsidRDefault="00385D9E" w:rsidP="00385D9E">
      <w:pPr>
        <w:spacing w:after="120"/>
        <w:jc w:val="center"/>
        <w:rPr>
          <w:b/>
        </w:rPr>
      </w:pPr>
      <w:r>
        <w:rPr>
          <w:b/>
        </w:rPr>
        <w:t>CAPITULO II</w:t>
      </w:r>
    </w:p>
    <w:p w:rsidR="00385D9E" w:rsidRDefault="00385D9E" w:rsidP="00385D9E">
      <w:pPr>
        <w:spacing w:after="120"/>
        <w:jc w:val="center"/>
        <w:rPr>
          <w:b/>
        </w:rPr>
      </w:pPr>
      <w:r>
        <w:rPr>
          <w:b/>
        </w:rPr>
        <w:t>PLANEJAMENTO DAS RESPONSABILIDADES DO CONSELHO MUNICIPAL DE ASSISTENCIA SOCIAL</w:t>
      </w:r>
    </w:p>
    <w:p w:rsidR="00385D9E" w:rsidRDefault="00385D9E" w:rsidP="00385D9E">
      <w:pPr>
        <w:spacing w:after="120"/>
        <w:ind w:firstLine="708"/>
        <w:jc w:val="both"/>
      </w:pPr>
      <w:r>
        <w:rPr>
          <w:b/>
        </w:rPr>
        <w:t xml:space="preserve"> </w:t>
      </w:r>
      <w:r>
        <w:rPr>
          <w:b/>
        </w:rPr>
        <w:tab/>
        <w:t xml:space="preserve">Art. 3º. </w:t>
      </w:r>
      <w:r>
        <w:t>O Conselho Municipal de Assistência Social deve planejar suas ações de forma a garantir a consecução de suas atribuições e o exercício do controle social, primando pela efetividade e transparência das suas atividades no âmbito do Sistema Único de Assistência Social, buscando:</w:t>
      </w:r>
    </w:p>
    <w:p w:rsidR="00385D9E" w:rsidRDefault="00385D9E" w:rsidP="00385D9E">
      <w:pPr>
        <w:spacing w:after="120"/>
        <w:ind w:firstLine="708"/>
        <w:jc w:val="both"/>
      </w:pPr>
      <w:r>
        <w:t xml:space="preserve"> </w:t>
      </w:r>
      <w:r>
        <w:tab/>
      </w:r>
      <w:r w:rsidRPr="00DE6D5D">
        <w:rPr>
          <w:b/>
        </w:rPr>
        <w:t>I –</w:t>
      </w:r>
      <w:r>
        <w:t xml:space="preserve"> </w:t>
      </w:r>
      <w:proofErr w:type="gramStart"/>
      <w:r>
        <w:t>ampla</w:t>
      </w:r>
      <w:proofErr w:type="gramEnd"/>
      <w:r>
        <w:t xml:space="preserve"> divulgação do cronograma e pautas de reuniões do conselho, das audiências públicas, das conferências e demais atividades, nas unidades prestadoras de serviço e nos meio de comunicação local;</w:t>
      </w:r>
    </w:p>
    <w:p w:rsidR="00385D9E" w:rsidRDefault="00385D9E" w:rsidP="00385D9E">
      <w:pPr>
        <w:spacing w:after="120"/>
        <w:ind w:firstLine="708"/>
        <w:jc w:val="both"/>
      </w:pPr>
      <w:r w:rsidRPr="00DE6D5D">
        <w:rPr>
          <w:b/>
        </w:rPr>
        <w:t xml:space="preserve"> </w:t>
      </w:r>
      <w:r w:rsidRPr="00DE6D5D">
        <w:rPr>
          <w:b/>
        </w:rPr>
        <w:tab/>
        <w:t>II –</w:t>
      </w:r>
      <w:r>
        <w:t xml:space="preserve"> </w:t>
      </w:r>
      <w:proofErr w:type="gramStart"/>
      <w:r>
        <w:t>a</w:t>
      </w:r>
      <w:proofErr w:type="gramEnd"/>
      <w:r>
        <w:t xml:space="preserve"> garantia de maior representatividade dos usuários no processo de eleição dos conselheiros não governamentais, de escolha da delegação para as conferências, e de realização das capacitações;</w:t>
      </w:r>
    </w:p>
    <w:p w:rsidR="00385D9E" w:rsidRDefault="00385D9E" w:rsidP="00385D9E">
      <w:pPr>
        <w:spacing w:after="120"/>
        <w:ind w:firstLine="708"/>
        <w:jc w:val="both"/>
      </w:pPr>
      <w:r>
        <w:t xml:space="preserve"> </w:t>
      </w:r>
      <w:r>
        <w:tab/>
      </w:r>
      <w:r w:rsidRPr="00DE6D5D">
        <w:rPr>
          <w:b/>
        </w:rPr>
        <w:t>III –</w:t>
      </w:r>
      <w:r>
        <w:t xml:space="preserve"> a constituição de espaços de diálogos entre gestores, trabalhadores e usuários, garantindo o seu </w:t>
      </w:r>
      <w:proofErr w:type="spellStart"/>
      <w:r>
        <w:t>empoderamento</w:t>
      </w:r>
      <w:proofErr w:type="spellEnd"/>
      <w:r>
        <w:t>.</w:t>
      </w:r>
    </w:p>
    <w:p w:rsidR="00385D9E" w:rsidRDefault="00385D9E" w:rsidP="00385D9E">
      <w:pPr>
        <w:spacing w:after="120"/>
        <w:jc w:val="both"/>
      </w:pPr>
    </w:p>
    <w:p w:rsidR="00385D9E" w:rsidRDefault="00385D9E" w:rsidP="00385D9E">
      <w:pPr>
        <w:spacing w:after="120"/>
        <w:jc w:val="center"/>
        <w:rPr>
          <w:b/>
        </w:rPr>
      </w:pPr>
      <w:r>
        <w:rPr>
          <w:b/>
        </w:rPr>
        <w:t>CAPÍTULO III</w:t>
      </w:r>
    </w:p>
    <w:p w:rsidR="00385D9E" w:rsidRDefault="00385D9E" w:rsidP="00385D9E">
      <w:pPr>
        <w:spacing w:after="120"/>
        <w:jc w:val="center"/>
        <w:rPr>
          <w:b/>
        </w:rPr>
      </w:pPr>
      <w:r>
        <w:rPr>
          <w:b/>
        </w:rPr>
        <w:t>RESPONSABILIDADES DA ESFERA MUNICIPAL COM O CONTROLE SOCIAL</w:t>
      </w:r>
    </w:p>
    <w:p w:rsidR="00385D9E" w:rsidRDefault="00385D9E" w:rsidP="00385D9E">
      <w:pPr>
        <w:spacing w:after="12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Art. 4º. </w:t>
      </w:r>
      <w:r>
        <w:t>Cabe ao órgão gestor municipal da política de assistência social fornecer apoio técnico e financeiro ao Conselho e à Conferência Municipal de Assistência Social e ainda a participação social dos usuários no</w:t>
      </w:r>
      <w:r w:rsidRPr="00DE6D5D">
        <w:t xml:space="preserve"> </w:t>
      </w:r>
      <w:r>
        <w:t>Sistema Único de Assistência Social - SUAS.</w:t>
      </w:r>
    </w:p>
    <w:p w:rsidR="00385D9E" w:rsidRDefault="00385D9E" w:rsidP="00385D9E">
      <w:pPr>
        <w:spacing w:after="120"/>
        <w:ind w:firstLine="708"/>
        <w:jc w:val="both"/>
      </w:pPr>
      <w:r>
        <w:rPr>
          <w:b/>
        </w:rPr>
        <w:t xml:space="preserve"> </w:t>
      </w:r>
      <w:r>
        <w:rPr>
          <w:b/>
        </w:rPr>
        <w:tab/>
        <w:t>§ 1</w:t>
      </w:r>
      <w:r>
        <w:t>º. O Órgão Gestor da Assistência Social deve:</w:t>
      </w:r>
    </w:p>
    <w:p w:rsidR="00385D9E" w:rsidRDefault="00385D9E" w:rsidP="00385D9E">
      <w:pPr>
        <w:spacing w:after="120"/>
        <w:ind w:firstLine="708"/>
        <w:jc w:val="both"/>
        <w:rPr>
          <w:szCs w:val="20"/>
        </w:rPr>
      </w:pPr>
      <w:r w:rsidRPr="00DE6D5D">
        <w:rPr>
          <w:b/>
        </w:rPr>
        <w:t xml:space="preserve"> </w:t>
      </w:r>
      <w:r w:rsidRPr="00DE6D5D">
        <w:rPr>
          <w:b/>
        </w:rPr>
        <w:tab/>
        <w:t>I -</w:t>
      </w:r>
      <w:r>
        <w:t xml:space="preserve"> </w:t>
      </w:r>
      <w:proofErr w:type="gramStart"/>
      <w:r>
        <w:t>prover</w:t>
      </w:r>
      <w:proofErr w:type="gramEnd"/>
      <w:r>
        <w:t xml:space="preserve"> ao Conselho Municipal infraestrutura, recursos materiais, humanos e financeiros, arcando com as despesas inerentes ao seu funcionamento, bem como arcar com despesas de passagens, traslados, alimentação e hospedagem dos Conselheiros Governamentais e não Governamentais, de forma equânime, no exercício de suas atribuições, tanto nas atividades realizadas no seu âmbito de atuação geográfica ou fora dele; </w:t>
      </w:r>
    </w:p>
    <w:p w:rsidR="00385D9E" w:rsidRDefault="00385D9E" w:rsidP="00385D9E">
      <w:pPr>
        <w:spacing w:after="120"/>
        <w:ind w:firstLine="708"/>
        <w:jc w:val="both"/>
      </w:pPr>
      <w:r w:rsidRPr="00DE6D5D">
        <w:rPr>
          <w:b/>
        </w:rPr>
        <w:t xml:space="preserve"> </w:t>
      </w:r>
      <w:r w:rsidRPr="00DE6D5D">
        <w:rPr>
          <w:b/>
        </w:rPr>
        <w:tab/>
        <w:t>II -</w:t>
      </w:r>
      <w:r>
        <w:t xml:space="preserve"> </w:t>
      </w:r>
      <w:proofErr w:type="gramStart"/>
      <w:r>
        <w:t>destinar</w:t>
      </w:r>
      <w:proofErr w:type="gramEnd"/>
      <w:r>
        <w:t xml:space="preserve"> ao Conselho Municipal de Assistência Social percentual dos recursos oriundos do Índice de Gestão Descentralizada do SUAS – IGDSUAS e do Índice de Gestão Descentralizada do Programa Bolsa Família – IGD PBF, na forma da Lei. </w:t>
      </w:r>
    </w:p>
    <w:p w:rsidR="00385D9E" w:rsidRDefault="00385D9E" w:rsidP="00385D9E">
      <w:pPr>
        <w:spacing w:after="120"/>
        <w:ind w:firstLine="708"/>
        <w:jc w:val="both"/>
      </w:pPr>
      <w:r>
        <w:t xml:space="preserve"> </w:t>
      </w:r>
      <w:r>
        <w:tab/>
      </w:r>
      <w:r w:rsidRPr="00DE6D5D">
        <w:rPr>
          <w:b/>
        </w:rPr>
        <w:t>III -</w:t>
      </w:r>
      <w:r>
        <w:t xml:space="preserve"> subsidiar o Conselho Municipal com informações para o cumprimento de suas atribuições e para a deliberação sobre o </w:t>
      </w:r>
      <w:proofErr w:type="spellStart"/>
      <w:r>
        <w:t>cofinanciamento</w:t>
      </w:r>
      <w:proofErr w:type="spellEnd"/>
      <w:r>
        <w:t xml:space="preserve"> dos serviços, programas, projetos e benefícios </w:t>
      </w:r>
      <w:proofErr w:type="spellStart"/>
      <w:r>
        <w:t>socioassistenciais</w:t>
      </w:r>
      <w:proofErr w:type="spellEnd"/>
      <w:r>
        <w:t xml:space="preserve">; </w:t>
      </w:r>
    </w:p>
    <w:p w:rsidR="00385D9E" w:rsidRDefault="00385D9E" w:rsidP="00385D9E">
      <w:pPr>
        <w:spacing w:after="120"/>
        <w:ind w:firstLine="708"/>
        <w:jc w:val="both"/>
      </w:pPr>
      <w:r>
        <w:rPr>
          <w:b/>
        </w:rPr>
        <w:t xml:space="preserve"> </w:t>
      </w:r>
      <w:r>
        <w:rPr>
          <w:b/>
        </w:rPr>
        <w:tab/>
        <w:t>§ 2º.</w:t>
      </w:r>
      <w:r>
        <w:t xml:space="preserve"> O Conselho será dotado de Secretaria Executiva, com profissional responsável de nível superior, respeitando os dispostos da Resolução CNAS nº 17, de 20 </w:t>
      </w:r>
      <w:r>
        <w:lastRenderedPageBreak/>
        <w:t xml:space="preserve">de junho de 2011, com suas possíveis alterações, além de apoio técnico e administrativo para exercer as funções pertinentes ao seu funcionamento. </w:t>
      </w:r>
    </w:p>
    <w:p w:rsidR="00385D9E" w:rsidRDefault="00385D9E" w:rsidP="00385D9E">
      <w:pPr>
        <w:spacing w:after="120"/>
        <w:ind w:firstLine="708"/>
        <w:jc w:val="both"/>
      </w:pPr>
      <w:r>
        <w:rPr>
          <w:b/>
        </w:rPr>
        <w:t xml:space="preserve"> </w:t>
      </w:r>
      <w:r>
        <w:rPr>
          <w:b/>
        </w:rPr>
        <w:tab/>
        <w:t>§ 3º.</w:t>
      </w:r>
      <w:r>
        <w:t xml:space="preserve"> O Órgão Gestor Municipal deve promover e incentivar a capacitação continuada dos conselheiros, conforme planos de capacitação do SUAS.</w:t>
      </w:r>
    </w:p>
    <w:p w:rsidR="00385D9E" w:rsidRDefault="00385D9E" w:rsidP="00385D9E">
      <w:pPr>
        <w:spacing w:after="120"/>
        <w:ind w:firstLine="708"/>
        <w:jc w:val="both"/>
      </w:pPr>
      <w:r>
        <w:rPr>
          <w:b/>
        </w:rPr>
        <w:t xml:space="preserve"> </w:t>
      </w:r>
      <w:r>
        <w:rPr>
          <w:b/>
        </w:rPr>
        <w:tab/>
        <w:t>Art. 5º</w:t>
      </w:r>
      <w:r>
        <w:t xml:space="preserve">. Aos conselheiros devem ser encaminhados, com a antecedência necessária para a devida apreciação, os seguintes documentos e informações do Órgão Gestor da Política de Assistência Social: </w:t>
      </w:r>
    </w:p>
    <w:p w:rsidR="00385D9E" w:rsidRDefault="00385D9E" w:rsidP="00385D9E">
      <w:pPr>
        <w:spacing w:after="120"/>
        <w:ind w:firstLine="708"/>
        <w:jc w:val="both"/>
      </w:pPr>
      <w:r>
        <w:t xml:space="preserve"> </w:t>
      </w:r>
      <w:r>
        <w:tab/>
      </w:r>
      <w:r w:rsidRPr="00DE6D5D">
        <w:rPr>
          <w:b/>
        </w:rPr>
        <w:t>I -</w:t>
      </w:r>
      <w:r>
        <w:t xml:space="preserve"> </w:t>
      </w:r>
      <w:proofErr w:type="gramStart"/>
      <w:r>
        <w:t>plano</w:t>
      </w:r>
      <w:proofErr w:type="gramEnd"/>
      <w:r>
        <w:t xml:space="preserve"> municipal de assistência social; </w:t>
      </w:r>
    </w:p>
    <w:p w:rsidR="00385D9E" w:rsidRDefault="00385D9E" w:rsidP="00385D9E">
      <w:pPr>
        <w:spacing w:after="120"/>
        <w:ind w:firstLine="708"/>
        <w:jc w:val="both"/>
      </w:pPr>
      <w:r>
        <w:t xml:space="preserve"> </w:t>
      </w:r>
      <w:r>
        <w:tab/>
      </w:r>
      <w:r w:rsidRPr="00DE6D5D">
        <w:rPr>
          <w:b/>
        </w:rPr>
        <w:t>II -</w:t>
      </w:r>
      <w:r>
        <w:t xml:space="preserve"> </w:t>
      </w:r>
      <w:proofErr w:type="gramStart"/>
      <w:r>
        <w:t>propostas</w:t>
      </w:r>
      <w:proofErr w:type="gramEnd"/>
      <w:r>
        <w:t xml:space="preserve"> da Lei de Diretrizes Orçamentárias, Lei Orçamentária Anual e do Plano Plurianual, referentes à assistência social; </w:t>
      </w:r>
    </w:p>
    <w:p w:rsidR="00385D9E" w:rsidRDefault="00385D9E" w:rsidP="00385D9E">
      <w:pPr>
        <w:spacing w:after="120"/>
        <w:ind w:firstLine="708"/>
        <w:jc w:val="both"/>
      </w:pPr>
      <w:r>
        <w:t xml:space="preserve"> </w:t>
      </w:r>
      <w:r>
        <w:tab/>
      </w:r>
      <w:r w:rsidRPr="00DE6D5D">
        <w:rPr>
          <w:b/>
        </w:rPr>
        <w:t>III -</w:t>
      </w:r>
      <w:r>
        <w:t xml:space="preserve"> relatórios trimestrais e anuais de atividades e de realização financeira dos recursos; </w:t>
      </w:r>
    </w:p>
    <w:p w:rsidR="00385D9E" w:rsidRDefault="00385D9E" w:rsidP="00385D9E">
      <w:pPr>
        <w:spacing w:after="120"/>
        <w:ind w:firstLine="708"/>
        <w:jc w:val="both"/>
      </w:pPr>
      <w:r>
        <w:t xml:space="preserve"> </w:t>
      </w:r>
      <w:r>
        <w:tab/>
      </w:r>
      <w:r w:rsidRPr="00DE6D5D">
        <w:rPr>
          <w:b/>
        </w:rPr>
        <w:t>IV -</w:t>
      </w:r>
      <w:r>
        <w:t xml:space="preserve"> </w:t>
      </w:r>
      <w:proofErr w:type="gramStart"/>
      <w:r>
        <w:t>balancetes, balanços e prestação</w:t>
      </w:r>
      <w:proofErr w:type="gramEnd"/>
      <w:r>
        <w:t xml:space="preserve"> de contas ao final de cada exercício; </w:t>
      </w:r>
    </w:p>
    <w:p w:rsidR="00385D9E" w:rsidRDefault="00385D9E" w:rsidP="00385D9E">
      <w:pPr>
        <w:spacing w:after="120"/>
        <w:ind w:firstLine="708"/>
        <w:jc w:val="both"/>
      </w:pPr>
      <w:r>
        <w:t xml:space="preserve"> </w:t>
      </w:r>
      <w:r>
        <w:tab/>
      </w:r>
      <w:r w:rsidRPr="00DE6D5D">
        <w:rPr>
          <w:b/>
        </w:rPr>
        <w:t>V -</w:t>
      </w:r>
      <w:r>
        <w:t xml:space="preserve"> </w:t>
      </w:r>
      <w:proofErr w:type="gramStart"/>
      <w:r>
        <w:t>relatório</w:t>
      </w:r>
      <w:proofErr w:type="gramEnd"/>
      <w:r>
        <w:t xml:space="preserve"> anual de gestão; </w:t>
      </w:r>
    </w:p>
    <w:p w:rsidR="00385D9E" w:rsidRDefault="00385D9E" w:rsidP="00385D9E">
      <w:pPr>
        <w:spacing w:after="120"/>
        <w:ind w:firstLine="708"/>
        <w:jc w:val="both"/>
      </w:pPr>
      <w:r>
        <w:t xml:space="preserve"> </w:t>
      </w:r>
      <w:r>
        <w:tab/>
      </w:r>
      <w:r w:rsidRPr="00DE6D5D">
        <w:rPr>
          <w:b/>
        </w:rPr>
        <w:t>VI -</w:t>
      </w:r>
      <w:r>
        <w:t xml:space="preserve"> plano de capacitação; </w:t>
      </w:r>
    </w:p>
    <w:p w:rsidR="00385D9E" w:rsidRDefault="00385D9E" w:rsidP="00385D9E">
      <w:pPr>
        <w:spacing w:after="120"/>
        <w:ind w:firstLine="708"/>
        <w:jc w:val="both"/>
      </w:pPr>
      <w:r>
        <w:t xml:space="preserve"> </w:t>
      </w:r>
      <w:r>
        <w:tab/>
      </w:r>
      <w:r w:rsidRPr="00DE6D5D">
        <w:rPr>
          <w:b/>
        </w:rPr>
        <w:t>VII -</w:t>
      </w:r>
      <w:r>
        <w:t xml:space="preserve"> plano de providências e plano de apoio à gestão descentralizada; </w:t>
      </w:r>
    </w:p>
    <w:p w:rsidR="00385D9E" w:rsidRDefault="00385D9E" w:rsidP="00385D9E">
      <w:pPr>
        <w:spacing w:after="120"/>
        <w:ind w:firstLine="708"/>
        <w:jc w:val="both"/>
      </w:pPr>
      <w:r>
        <w:t xml:space="preserve"> </w:t>
      </w:r>
      <w:r>
        <w:tab/>
      </w:r>
      <w:r w:rsidRPr="00DE6D5D">
        <w:rPr>
          <w:b/>
        </w:rPr>
        <w:t>VII –</w:t>
      </w:r>
      <w:r>
        <w:t xml:space="preserve"> relatórios mensais estaduais e federais dos serviços </w:t>
      </w:r>
      <w:proofErr w:type="spellStart"/>
      <w:r>
        <w:t>socioassistenciais</w:t>
      </w:r>
      <w:proofErr w:type="spellEnd"/>
      <w:r>
        <w:t>.</w:t>
      </w:r>
    </w:p>
    <w:p w:rsidR="00385D9E" w:rsidRDefault="00385D9E" w:rsidP="00385D9E">
      <w:pPr>
        <w:spacing w:after="120"/>
        <w:jc w:val="both"/>
        <w:rPr>
          <w:b/>
        </w:rPr>
      </w:pPr>
    </w:p>
    <w:p w:rsidR="00385D9E" w:rsidRDefault="00385D9E" w:rsidP="00385D9E">
      <w:pPr>
        <w:spacing w:after="120"/>
        <w:ind w:left="708"/>
        <w:jc w:val="center"/>
        <w:rPr>
          <w:b/>
        </w:rPr>
      </w:pPr>
      <w:r>
        <w:rPr>
          <w:b/>
        </w:rPr>
        <w:t>CAPITULO IV</w:t>
      </w:r>
    </w:p>
    <w:p w:rsidR="00385D9E" w:rsidRDefault="00385D9E" w:rsidP="00385D9E">
      <w:pPr>
        <w:spacing w:after="120"/>
        <w:ind w:left="708"/>
        <w:jc w:val="center"/>
        <w:rPr>
          <w:b/>
        </w:rPr>
      </w:pPr>
      <w:r>
        <w:rPr>
          <w:b/>
        </w:rPr>
        <w:t>DA ESTRUTURA DO CONSELHO MUNICIPAL DE ASSISTENCIA SOCIAL</w:t>
      </w:r>
    </w:p>
    <w:p w:rsidR="00385D9E" w:rsidRDefault="00385D9E" w:rsidP="00385D9E">
      <w:pPr>
        <w:spacing w:after="120"/>
        <w:jc w:val="center"/>
        <w:rPr>
          <w:b/>
        </w:rPr>
      </w:pPr>
      <w:r>
        <w:rPr>
          <w:b/>
        </w:rPr>
        <w:t>SEÇÃO I</w:t>
      </w:r>
    </w:p>
    <w:p w:rsidR="00385D9E" w:rsidRDefault="00385D9E" w:rsidP="00385D9E">
      <w:pPr>
        <w:spacing w:after="120"/>
        <w:jc w:val="center"/>
        <w:rPr>
          <w:b/>
        </w:rPr>
      </w:pPr>
      <w:r>
        <w:rPr>
          <w:b/>
        </w:rPr>
        <w:t>DA COMPOSIÇÃO</w:t>
      </w:r>
    </w:p>
    <w:p w:rsidR="00385D9E" w:rsidRDefault="00385D9E" w:rsidP="00385D9E">
      <w:pPr>
        <w:spacing w:after="120"/>
        <w:ind w:firstLine="36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Art. 6º. </w:t>
      </w:r>
      <w:r>
        <w:t>O Conselho Municipal de Assistência Social terá a seguinte composição:</w:t>
      </w:r>
    </w:p>
    <w:p w:rsidR="00385D9E" w:rsidRDefault="00385D9E" w:rsidP="00385D9E">
      <w:pPr>
        <w:spacing w:after="120"/>
        <w:ind w:firstLine="360"/>
        <w:jc w:val="both"/>
      </w:pPr>
      <w:r>
        <w:t xml:space="preserve"> </w:t>
      </w:r>
      <w:r>
        <w:tab/>
      </w:r>
      <w:r>
        <w:tab/>
      </w:r>
      <w:r w:rsidRPr="00146C6A">
        <w:rPr>
          <w:b/>
        </w:rPr>
        <w:t>I –</w:t>
      </w:r>
      <w:r>
        <w:t xml:space="preserve"> Os representantes do governo no Conselho Municipal de Assistência Social devem ser indicados e nomeados pelo Chefe do Poder Executivo, de acordo com a seguinte regra:</w:t>
      </w:r>
    </w:p>
    <w:p w:rsidR="00385D9E" w:rsidRDefault="00385D9E" w:rsidP="00385D9E">
      <w:pPr>
        <w:pStyle w:val="PargrafodaLista"/>
        <w:widowControl/>
        <w:suppressAutoHyphens w:val="0"/>
        <w:spacing w:after="120"/>
        <w:ind w:left="0"/>
        <w:contextualSpacing/>
        <w:jc w:val="both"/>
        <w:rPr>
          <w:szCs w:val="24"/>
        </w:rPr>
      </w:pPr>
      <w:r w:rsidRPr="00146C6A">
        <w:rPr>
          <w:b/>
          <w:szCs w:val="24"/>
        </w:rPr>
        <w:t xml:space="preserve"> </w:t>
      </w:r>
      <w:r w:rsidRPr="00146C6A">
        <w:rPr>
          <w:b/>
          <w:szCs w:val="24"/>
        </w:rPr>
        <w:tab/>
      </w:r>
      <w:r w:rsidRPr="00146C6A">
        <w:rPr>
          <w:b/>
          <w:szCs w:val="24"/>
        </w:rPr>
        <w:tab/>
        <w:t xml:space="preserve">a) </w:t>
      </w:r>
      <w:r>
        <w:rPr>
          <w:szCs w:val="24"/>
        </w:rPr>
        <w:t>01 (um) representante da Secretaria Municipal de Desenvolvimento Humano;</w:t>
      </w:r>
    </w:p>
    <w:p w:rsidR="00385D9E" w:rsidRDefault="00385D9E" w:rsidP="00385D9E">
      <w:pPr>
        <w:pStyle w:val="PargrafodaLista"/>
        <w:widowControl/>
        <w:suppressAutoHyphens w:val="0"/>
        <w:spacing w:after="120"/>
        <w:ind w:left="0"/>
        <w:contextualSpacing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Pr="00146C6A">
        <w:rPr>
          <w:b/>
          <w:szCs w:val="24"/>
        </w:rPr>
        <w:tab/>
        <w:t>b)</w:t>
      </w:r>
      <w:r>
        <w:rPr>
          <w:szCs w:val="24"/>
        </w:rPr>
        <w:t xml:space="preserve"> </w:t>
      </w:r>
      <w:proofErr w:type="gramStart"/>
      <w:r>
        <w:rPr>
          <w:szCs w:val="24"/>
        </w:rPr>
        <w:t>01 representante</w:t>
      </w:r>
      <w:proofErr w:type="gramEnd"/>
      <w:r>
        <w:rPr>
          <w:szCs w:val="24"/>
        </w:rPr>
        <w:t xml:space="preserve"> da Secretaria Municipal de Saúde;</w:t>
      </w:r>
    </w:p>
    <w:p w:rsidR="00385D9E" w:rsidRDefault="00385D9E" w:rsidP="00385D9E">
      <w:pPr>
        <w:pStyle w:val="PargrafodaLista"/>
        <w:widowControl/>
        <w:suppressAutoHyphens w:val="0"/>
        <w:spacing w:after="120"/>
        <w:ind w:left="0"/>
        <w:contextualSpacing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 w:rsidRPr="00146C6A">
        <w:rPr>
          <w:b/>
          <w:szCs w:val="24"/>
        </w:rPr>
        <w:t>c)</w:t>
      </w:r>
      <w:r>
        <w:rPr>
          <w:szCs w:val="24"/>
        </w:rPr>
        <w:t xml:space="preserve"> </w:t>
      </w:r>
      <w:proofErr w:type="gramStart"/>
      <w:r>
        <w:rPr>
          <w:szCs w:val="24"/>
        </w:rPr>
        <w:t>01 representante</w:t>
      </w:r>
      <w:proofErr w:type="gramEnd"/>
      <w:r>
        <w:rPr>
          <w:szCs w:val="24"/>
        </w:rPr>
        <w:t xml:space="preserve"> da Secretaria Municipal de Educação;</w:t>
      </w:r>
    </w:p>
    <w:p w:rsidR="00385D9E" w:rsidRDefault="00385D9E" w:rsidP="00385D9E">
      <w:pPr>
        <w:pStyle w:val="PargrafodaLista"/>
        <w:widowControl/>
        <w:suppressAutoHyphens w:val="0"/>
        <w:spacing w:after="120"/>
        <w:ind w:left="0"/>
        <w:contextualSpacing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 w:rsidRPr="00146C6A">
        <w:rPr>
          <w:b/>
          <w:szCs w:val="24"/>
        </w:rPr>
        <w:t>d)</w:t>
      </w:r>
      <w:r>
        <w:rPr>
          <w:szCs w:val="24"/>
        </w:rPr>
        <w:t xml:space="preserve"> </w:t>
      </w:r>
      <w:proofErr w:type="gramStart"/>
      <w:r>
        <w:rPr>
          <w:szCs w:val="24"/>
        </w:rPr>
        <w:t>01 representante</w:t>
      </w:r>
      <w:proofErr w:type="gramEnd"/>
      <w:r>
        <w:rPr>
          <w:szCs w:val="24"/>
        </w:rPr>
        <w:t xml:space="preserve"> da Secretaria Municipal de Fazenda;</w:t>
      </w:r>
    </w:p>
    <w:p w:rsidR="00385D9E" w:rsidRDefault="00385D9E" w:rsidP="00385D9E">
      <w:pPr>
        <w:pStyle w:val="PargrafodaLista"/>
        <w:widowControl/>
        <w:suppressAutoHyphens w:val="0"/>
        <w:spacing w:after="120"/>
        <w:ind w:left="0"/>
        <w:contextualSpacing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 w:rsidRPr="00146C6A">
        <w:rPr>
          <w:b/>
          <w:szCs w:val="24"/>
        </w:rPr>
        <w:t>e)</w:t>
      </w:r>
      <w:r>
        <w:rPr>
          <w:szCs w:val="24"/>
        </w:rPr>
        <w:t xml:space="preserve"> </w:t>
      </w:r>
      <w:proofErr w:type="gramStart"/>
      <w:r>
        <w:rPr>
          <w:szCs w:val="24"/>
        </w:rPr>
        <w:t>01 representante</w:t>
      </w:r>
      <w:proofErr w:type="gramEnd"/>
      <w:r>
        <w:rPr>
          <w:szCs w:val="24"/>
        </w:rPr>
        <w:t xml:space="preserve"> da Procuradoria Municipal.</w:t>
      </w:r>
    </w:p>
    <w:p w:rsidR="00385D9E" w:rsidRPr="00146C6A" w:rsidRDefault="00385D9E" w:rsidP="00385D9E">
      <w:pPr>
        <w:autoSpaceDE w:val="0"/>
        <w:autoSpaceDN w:val="0"/>
        <w:adjustRightInd w:val="0"/>
        <w:spacing w:after="120"/>
        <w:ind w:firstLine="360"/>
        <w:jc w:val="both"/>
        <w:rPr>
          <w:color w:val="FF0000"/>
          <w:szCs w:val="16"/>
        </w:rPr>
      </w:pPr>
      <w:r>
        <w:t xml:space="preserve"> </w:t>
      </w:r>
      <w:r>
        <w:tab/>
      </w:r>
      <w:r>
        <w:tab/>
      </w:r>
      <w:r w:rsidRPr="00146C6A">
        <w:rPr>
          <w:b/>
        </w:rPr>
        <w:t>II –</w:t>
      </w:r>
      <w:r>
        <w:t xml:space="preserve"> Os representantes da Sociedade Civil </w:t>
      </w:r>
      <w:r>
        <w:rPr>
          <w:color w:val="000000"/>
          <w:szCs w:val="16"/>
        </w:rPr>
        <w:t>serão eleitos através de foro próprio, coordenado pela Secretaria Executiva do CMAS, junto às coordenações dos serviços, programas e projetos, sob supervisão do Ministério Público;</w:t>
      </w:r>
    </w:p>
    <w:p w:rsidR="00385D9E" w:rsidRDefault="00385D9E" w:rsidP="00385D9E">
      <w:pPr>
        <w:pStyle w:val="PargrafodaLista"/>
        <w:widowControl/>
        <w:suppressAutoHyphens w:val="0"/>
        <w:autoSpaceDE w:val="0"/>
        <w:autoSpaceDN w:val="0"/>
        <w:adjustRightInd w:val="0"/>
        <w:spacing w:after="120"/>
        <w:ind w:left="0"/>
        <w:contextualSpacing/>
        <w:jc w:val="both"/>
        <w:rPr>
          <w:color w:val="000000"/>
          <w:szCs w:val="16"/>
        </w:rPr>
      </w:pPr>
      <w:r>
        <w:rPr>
          <w:color w:val="000000"/>
          <w:szCs w:val="16"/>
        </w:rPr>
        <w:t xml:space="preserve"> </w:t>
      </w:r>
      <w:r>
        <w:rPr>
          <w:color w:val="000000"/>
          <w:szCs w:val="16"/>
        </w:rPr>
        <w:tab/>
      </w:r>
      <w:r w:rsidRPr="00146C6A">
        <w:rPr>
          <w:b/>
          <w:color w:val="000000"/>
          <w:szCs w:val="16"/>
        </w:rPr>
        <w:tab/>
        <w:t>a)</w:t>
      </w:r>
      <w:r>
        <w:rPr>
          <w:color w:val="000000"/>
          <w:szCs w:val="16"/>
        </w:rPr>
        <w:t xml:space="preserve"> 02 (dois) representantes dos usuários dos serviços, programas, projetos e benefícios </w:t>
      </w:r>
      <w:proofErr w:type="spellStart"/>
      <w:r>
        <w:rPr>
          <w:color w:val="000000"/>
          <w:szCs w:val="16"/>
        </w:rPr>
        <w:t>socioassistenciais</w:t>
      </w:r>
      <w:proofErr w:type="spellEnd"/>
      <w:r>
        <w:rPr>
          <w:color w:val="000000"/>
          <w:szCs w:val="16"/>
        </w:rPr>
        <w:t xml:space="preserve"> ou de organização de usuários da assistência social;</w:t>
      </w:r>
    </w:p>
    <w:p w:rsidR="00385D9E" w:rsidRDefault="00385D9E" w:rsidP="00385D9E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szCs w:val="16"/>
        </w:rPr>
      </w:pPr>
      <w:r>
        <w:rPr>
          <w:color w:val="000000"/>
          <w:szCs w:val="16"/>
        </w:rPr>
        <w:lastRenderedPageBreak/>
        <w:t xml:space="preserve"> </w:t>
      </w:r>
      <w:r>
        <w:rPr>
          <w:color w:val="000000"/>
          <w:szCs w:val="16"/>
        </w:rPr>
        <w:tab/>
      </w:r>
      <w:r w:rsidRPr="00146C6A">
        <w:rPr>
          <w:b/>
          <w:color w:val="000000"/>
          <w:szCs w:val="16"/>
        </w:rPr>
        <w:tab/>
        <w:t>b)</w:t>
      </w:r>
      <w:r>
        <w:rPr>
          <w:color w:val="000000"/>
          <w:szCs w:val="16"/>
        </w:rPr>
        <w:t xml:space="preserve"> 02 (dois) representantes de entidades e organizações de assistência social, devidamente inscritas no CMAS e em regular funcionamento;</w:t>
      </w:r>
    </w:p>
    <w:p w:rsidR="00385D9E" w:rsidRDefault="00385D9E" w:rsidP="00385D9E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szCs w:val="16"/>
        </w:rPr>
      </w:pPr>
      <w:r>
        <w:rPr>
          <w:color w:val="000000"/>
          <w:szCs w:val="16"/>
        </w:rPr>
        <w:t xml:space="preserve"> </w:t>
      </w:r>
      <w:r w:rsidRPr="00042349">
        <w:rPr>
          <w:b/>
          <w:color w:val="000000"/>
          <w:szCs w:val="16"/>
        </w:rPr>
        <w:tab/>
      </w:r>
      <w:r w:rsidRPr="00042349">
        <w:rPr>
          <w:b/>
          <w:color w:val="000000"/>
          <w:szCs w:val="16"/>
        </w:rPr>
        <w:tab/>
        <w:t>c)</w:t>
      </w:r>
      <w:r>
        <w:rPr>
          <w:color w:val="000000"/>
          <w:szCs w:val="16"/>
        </w:rPr>
        <w:t xml:space="preserve"> </w:t>
      </w:r>
      <w:r w:rsidRPr="00FC3A16">
        <w:rPr>
          <w:szCs w:val="16"/>
        </w:rPr>
        <w:t xml:space="preserve">01 (um) </w:t>
      </w:r>
      <w:r>
        <w:rPr>
          <w:color w:val="000000"/>
          <w:szCs w:val="16"/>
        </w:rPr>
        <w:t>representante de entidade de trabalhadores do SUAS, juridicamente constituídas ou, na sua ausência, 01 (um) representante da classe trabalhadora do SUAS, eleito através de fórum organizado pela entidade e/ou pela Secretaria Executiva do CMAS.</w:t>
      </w:r>
    </w:p>
    <w:p w:rsidR="00385D9E" w:rsidRDefault="00385D9E" w:rsidP="00385D9E">
      <w:pPr>
        <w:autoSpaceDE w:val="0"/>
        <w:autoSpaceDN w:val="0"/>
        <w:adjustRightInd w:val="0"/>
        <w:spacing w:after="120"/>
        <w:jc w:val="both"/>
        <w:rPr>
          <w:color w:val="000000"/>
          <w:szCs w:val="16"/>
        </w:rPr>
      </w:pPr>
      <w:r>
        <w:rPr>
          <w:b/>
          <w:color w:val="000000"/>
          <w:szCs w:val="16"/>
        </w:rPr>
        <w:t xml:space="preserve"> </w:t>
      </w:r>
      <w:r>
        <w:rPr>
          <w:b/>
          <w:color w:val="000000"/>
          <w:szCs w:val="16"/>
        </w:rPr>
        <w:tab/>
      </w:r>
      <w:r>
        <w:rPr>
          <w:b/>
          <w:color w:val="000000"/>
          <w:szCs w:val="16"/>
        </w:rPr>
        <w:tab/>
        <w:t xml:space="preserve">§ 1º. </w:t>
      </w:r>
      <w:r w:rsidRPr="00042349">
        <w:rPr>
          <w:color w:val="000000"/>
          <w:szCs w:val="16"/>
        </w:rPr>
        <w:t>S</w:t>
      </w:r>
      <w:r>
        <w:rPr>
          <w:color w:val="000000"/>
          <w:szCs w:val="16"/>
        </w:rPr>
        <w:t xml:space="preserve">erá publicado edital de convocação para as entidades e organizações de assistência social participarem do processo eletivo. </w:t>
      </w:r>
    </w:p>
    <w:p w:rsidR="00385D9E" w:rsidRPr="00FC3A16" w:rsidRDefault="00385D9E" w:rsidP="00385D9E">
      <w:pPr>
        <w:autoSpaceDE w:val="0"/>
        <w:autoSpaceDN w:val="0"/>
        <w:adjustRightInd w:val="0"/>
        <w:spacing w:after="120"/>
        <w:ind w:firstLine="708"/>
        <w:jc w:val="both"/>
        <w:rPr>
          <w:szCs w:val="16"/>
        </w:rPr>
      </w:pPr>
      <w:r w:rsidRPr="00042349">
        <w:rPr>
          <w:b/>
          <w:color w:val="FF0000"/>
          <w:szCs w:val="16"/>
        </w:rPr>
        <w:t xml:space="preserve"> </w:t>
      </w:r>
      <w:r w:rsidRPr="00042349">
        <w:rPr>
          <w:b/>
          <w:color w:val="FF0000"/>
          <w:szCs w:val="16"/>
        </w:rPr>
        <w:tab/>
      </w:r>
      <w:r w:rsidRPr="00FC3A16">
        <w:rPr>
          <w:b/>
          <w:szCs w:val="16"/>
        </w:rPr>
        <w:t>§ 2º.</w:t>
      </w:r>
      <w:r w:rsidRPr="00FC3A16">
        <w:rPr>
          <w:szCs w:val="16"/>
        </w:rPr>
        <w:t xml:space="preserve">  N</w:t>
      </w:r>
      <w:r w:rsidRPr="00FC3A16">
        <w:t>o âmbito do CMA</w:t>
      </w:r>
      <w:r>
        <w:t>S, não representarão o segmento</w:t>
      </w:r>
      <w:r w:rsidRPr="00FC3A16">
        <w:t xml:space="preserve"> dos trabalhadores da sociedade civil, os trabalhadores públicos ou privados revestidos de cargos de direção, de chefia ou comissionados uma vez que estes, devidos suas atribuições, representam o Governo e o segmento das entidades da Sociedade Civil.</w:t>
      </w:r>
    </w:p>
    <w:p w:rsidR="00385D9E" w:rsidRDefault="00385D9E" w:rsidP="00385D9E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szCs w:val="16"/>
        </w:rPr>
      </w:pPr>
      <w:r w:rsidRPr="00042349">
        <w:rPr>
          <w:b/>
          <w:color w:val="000000"/>
          <w:szCs w:val="16"/>
        </w:rPr>
        <w:t xml:space="preserve"> </w:t>
      </w:r>
      <w:r w:rsidRPr="00042349">
        <w:rPr>
          <w:b/>
          <w:color w:val="000000"/>
          <w:szCs w:val="16"/>
        </w:rPr>
        <w:tab/>
        <w:t>§ 1º.</w:t>
      </w:r>
      <w:r>
        <w:rPr>
          <w:color w:val="000000"/>
          <w:szCs w:val="16"/>
        </w:rPr>
        <w:t xml:space="preserve"> Cada titular do CMAS terá um suplente, oriundo da mesma categoria representativa.</w:t>
      </w:r>
    </w:p>
    <w:p w:rsidR="00385D9E" w:rsidRDefault="00385D9E" w:rsidP="00385D9E">
      <w:pPr>
        <w:spacing w:after="120"/>
        <w:ind w:firstLine="708"/>
        <w:jc w:val="both"/>
        <w:rPr>
          <w:szCs w:val="20"/>
        </w:rPr>
      </w:pPr>
      <w:r w:rsidRPr="00042349">
        <w:rPr>
          <w:b/>
        </w:rPr>
        <w:t xml:space="preserve"> </w:t>
      </w:r>
      <w:r w:rsidRPr="00042349">
        <w:rPr>
          <w:b/>
        </w:rPr>
        <w:tab/>
        <w:t>§ 2º.</w:t>
      </w:r>
      <w:r>
        <w:t xml:space="preserve"> Em caso de extinção de algum Órgão, Entidade ou Associação, compete ao CMAS dar os devidos encaminhamentos para assegurar paridade.</w:t>
      </w:r>
    </w:p>
    <w:p w:rsidR="00385D9E" w:rsidRDefault="00385D9E" w:rsidP="00385D9E">
      <w:pPr>
        <w:spacing w:after="120"/>
        <w:ind w:firstLine="708"/>
        <w:jc w:val="both"/>
      </w:pPr>
      <w:r>
        <w:rPr>
          <w:b/>
        </w:rPr>
        <w:t xml:space="preserve"> </w:t>
      </w:r>
      <w:r>
        <w:rPr>
          <w:b/>
        </w:rPr>
        <w:tab/>
        <w:t>Art. 7º.</w:t>
      </w:r>
      <w:r>
        <w:t xml:space="preserve"> A composição descrita no artigo anterior, passará a vigorar após publicação dessa Lei. </w:t>
      </w:r>
    </w:p>
    <w:p w:rsidR="00385D9E" w:rsidRDefault="00385D9E" w:rsidP="00385D9E">
      <w:pPr>
        <w:spacing w:after="120"/>
        <w:ind w:firstLine="708"/>
        <w:jc w:val="both"/>
      </w:pPr>
      <w:r>
        <w:rPr>
          <w:b/>
        </w:rPr>
        <w:t xml:space="preserve"> </w:t>
      </w:r>
      <w:r>
        <w:rPr>
          <w:b/>
        </w:rPr>
        <w:tab/>
        <w:t>Art. 8º.</w:t>
      </w:r>
      <w:r>
        <w:t xml:space="preserve"> O desempenho dos membros do CMAS reger-se-á pelas seguintes disposições: </w:t>
      </w:r>
    </w:p>
    <w:p w:rsidR="00385D9E" w:rsidRDefault="00385D9E" w:rsidP="00385D9E">
      <w:pPr>
        <w:spacing w:after="120"/>
        <w:ind w:firstLine="708"/>
        <w:jc w:val="both"/>
      </w:pPr>
      <w:r>
        <w:t xml:space="preserve"> </w:t>
      </w:r>
      <w:r>
        <w:tab/>
      </w:r>
      <w:r w:rsidRPr="00042349">
        <w:rPr>
          <w:b/>
        </w:rPr>
        <w:t>I –</w:t>
      </w:r>
      <w:r>
        <w:t xml:space="preserve"> Os conselheiros não receberão qualquer remuneração por sua participação no CMAS e os serviços prestados serão considerados, para todos os efeitos, como de interesse público e relevante valor social;</w:t>
      </w:r>
    </w:p>
    <w:p w:rsidR="00385D9E" w:rsidRDefault="00385D9E" w:rsidP="00385D9E">
      <w:pPr>
        <w:spacing w:after="120"/>
        <w:ind w:firstLine="708"/>
        <w:jc w:val="both"/>
      </w:pPr>
      <w:r w:rsidRPr="00042349">
        <w:rPr>
          <w:b/>
        </w:rPr>
        <w:t xml:space="preserve"> </w:t>
      </w:r>
      <w:r w:rsidRPr="00042349">
        <w:rPr>
          <w:b/>
        </w:rPr>
        <w:tab/>
        <w:t xml:space="preserve">II – </w:t>
      </w:r>
      <w:proofErr w:type="gramStart"/>
      <w:r>
        <w:t>os</w:t>
      </w:r>
      <w:proofErr w:type="gramEnd"/>
      <w:r>
        <w:t xml:space="preserve"> conselheiros serão excluídos, impreterivelmente, do CMAS e substituídos pelos respectivos suplentes em caso de faltas injustificadas à 03 (três) reuniões consecutivas ou 05 (cinco) intercaladas. </w:t>
      </w:r>
    </w:p>
    <w:p w:rsidR="00385D9E" w:rsidRDefault="00385D9E" w:rsidP="00385D9E">
      <w:pPr>
        <w:spacing w:after="120"/>
        <w:ind w:firstLine="708"/>
        <w:jc w:val="both"/>
      </w:pPr>
      <w:r>
        <w:t xml:space="preserve"> </w:t>
      </w:r>
      <w:r>
        <w:tab/>
      </w:r>
      <w:r w:rsidRPr="00042349">
        <w:rPr>
          <w:b/>
        </w:rPr>
        <w:t>III –</w:t>
      </w:r>
      <w:r>
        <w:t xml:space="preserve"> Os membros do CMAS poderão ser substituídos mediante solicitação da Entidade que representa, devendo esta indicar o novo representante.</w:t>
      </w:r>
    </w:p>
    <w:p w:rsidR="00385D9E" w:rsidRDefault="00385D9E" w:rsidP="00385D9E">
      <w:pPr>
        <w:spacing w:after="120"/>
        <w:ind w:firstLine="708"/>
        <w:jc w:val="both"/>
      </w:pPr>
      <w:r>
        <w:t xml:space="preserve">  </w:t>
      </w:r>
      <w:r>
        <w:tab/>
      </w:r>
      <w:r w:rsidRPr="00042349">
        <w:rPr>
          <w:b/>
        </w:rPr>
        <w:t>IV –</w:t>
      </w:r>
      <w:r>
        <w:t xml:space="preserve"> Cada membro do CMAS terá direito a um único voto na seção plenária, não permitindo voto por procuração. </w:t>
      </w:r>
    </w:p>
    <w:p w:rsidR="00385D9E" w:rsidRDefault="00385D9E" w:rsidP="00385D9E">
      <w:pPr>
        <w:spacing w:after="120"/>
        <w:ind w:firstLine="708"/>
        <w:jc w:val="both"/>
      </w:pPr>
      <w:r>
        <w:rPr>
          <w:b/>
        </w:rPr>
        <w:t xml:space="preserve"> </w:t>
      </w:r>
      <w:r>
        <w:rPr>
          <w:b/>
        </w:rPr>
        <w:tab/>
        <w:t>Parágrafo único:</w:t>
      </w:r>
      <w:r>
        <w:t xml:space="preserve"> No caso da ausência do Conselheiro Titular, o Suplente que o substitui terá direito a voto.</w:t>
      </w:r>
    </w:p>
    <w:p w:rsidR="00385D9E" w:rsidRDefault="00385D9E" w:rsidP="00385D9E">
      <w:pPr>
        <w:spacing w:after="120"/>
        <w:jc w:val="both"/>
      </w:pPr>
    </w:p>
    <w:p w:rsidR="00385D9E" w:rsidRDefault="00385D9E" w:rsidP="00385D9E">
      <w:pPr>
        <w:spacing w:after="120"/>
        <w:jc w:val="center"/>
        <w:rPr>
          <w:b/>
        </w:rPr>
      </w:pPr>
      <w:r>
        <w:rPr>
          <w:b/>
        </w:rPr>
        <w:t>SEÇÃO II</w:t>
      </w:r>
    </w:p>
    <w:p w:rsidR="00385D9E" w:rsidRDefault="00385D9E" w:rsidP="00385D9E">
      <w:pPr>
        <w:spacing w:after="120"/>
        <w:jc w:val="center"/>
        <w:rPr>
          <w:b/>
        </w:rPr>
      </w:pPr>
      <w:r>
        <w:rPr>
          <w:b/>
        </w:rPr>
        <w:t>DO FUNCIONAMENTO</w:t>
      </w:r>
    </w:p>
    <w:p w:rsidR="00385D9E" w:rsidRDefault="00385D9E" w:rsidP="00385D9E">
      <w:pPr>
        <w:spacing w:after="120"/>
        <w:ind w:firstLine="36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Art. 9º. </w:t>
      </w:r>
      <w:r>
        <w:t xml:space="preserve">O CMAS terá seu funcionamento através de regimento interno próprio e </w:t>
      </w:r>
      <w:proofErr w:type="gramStart"/>
      <w:r>
        <w:t>obedecerá as</w:t>
      </w:r>
      <w:proofErr w:type="gramEnd"/>
      <w:r>
        <w:t xml:space="preserve"> seguintes normas:</w:t>
      </w:r>
    </w:p>
    <w:p w:rsidR="00385D9E" w:rsidRDefault="00385D9E" w:rsidP="00385D9E">
      <w:pPr>
        <w:pStyle w:val="PargrafodaLista"/>
        <w:widowControl/>
        <w:suppressAutoHyphens w:val="0"/>
        <w:spacing w:after="120"/>
        <w:ind w:left="0"/>
        <w:contextualSpacing/>
        <w:jc w:val="both"/>
        <w:rPr>
          <w:szCs w:val="24"/>
        </w:rPr>
      </w:pPr>
      <w:r w:rsidRPr="00042349">
        <w:rPr>
          <w:b/>
          <w:szCs w:val="24"/>
        </w:rPr>
        <w:t xml:space="preserve"> </w:t>
      </w:r>
      <w:r w:rsidRPr="00042349">
        <w:rPr>
          <w:b/>
          <w:szCs w:val="24"/>
        </w:rPr>
        <w:tab/>
      </w:r>
      <w:r w:rsidRPr="00042349">
        <w:rPr>
          <w:b/>
          <w:szCs w:val="24"/>
        </w:rPr>
        <w:tab/>
        <w:t xml:space="preserve">I - </w:t>
      </w:r>
      <w:r>
        <w:rPr>
          <w:szCs w:val="24"/>
        </w:rPr>
        <w:t>O Plenário é órgão de deliberação máxima;</w:t>
      </w:r>
    </w:p>
    <w:p w:rsidR="00385D9E" w:rsidRDefault="00385D9E" w:rsidP="00385D9E">
      <w:pPr>
        <w:pStyle w:val="PargrafodaLista"/>
        <w:widowControl/>
        <w:suppressAutoHyphens w:val="0"/>
        <w:spacing w:after="120"/>
        <w:ind w:left="0"/>
        <w:contextualSpacing/>
        <w:jc w:val="both"/>
        <w:rPr>
          <w:szCs w:val="24"/>
        </w:rPr>
      </w:pPr>
      <w:r w:rsidRPr="00042349">
        <w:rPr>
          <w:b/>
        </w:rPr>
        <w:t xml:space="preserve"> </w:t>
      </w:r>
      <w:r w:rsidRPr="00042349">
        <w:rPr>
          <w:b/>
        </w:rPr>
        <w:tab/>
      </w:r>
      <w:r w:rsidRPr="00042349">
        <w:rPr>
          <w:b/>
        </w:rPr>
        <w:tab/>
        <w:t xml:space="preserve">II - </w:t>
      </w:r>
      <w:proofErr w:type="gramStart"/>
      <w:r w:rsidRPr="00042349">
        <w:t>o</w:t>
      </w:r>
      <w:proofErr w:type="gramEnd"/>
      <w:r>
        <w:t xml:space="preserve"> Plenário deve se reunir, obrigatoriamente, pelo menos uma vez ao mês, em reuniões ordinárias e, extraordinariamente, sempre que necessário ou por requerimento da maioria dos seus membros. </w:t>
      </w:r>
    </w:p>
    <w:p w:rsidR="00385D9E" w:rsidRPr="00042349" w:rsidRDefault="00385D9E" w:rsidP="00385D9E">
      <w:pPr>
        <w:pStyle w:val="PargrafodaLista"/>
        <w:widowControl/>
        <w:suppressAutoHyphens w:val="0"/>
        <w:spacing w:after="120"/>
        <w:ind w:left="0"/>
        <w:contextualSpacing/>
        <w:jc w:val="both"/>
        <w:rPr>
          <w:rStyle w:val="Forte"/>
          <w:b w:val="0"/>
          <w:bCs w:val="0"/>
        </w:rPr>
      </w:pPr>
      <w:r>
        <w:rPr>
          <w:rStyle w:val="Forte"/>
          <w:color w:val="000000"/>
          <w:szCs w:val="24"/>
          <w:shd w:val="clear" w:color="auto" w:fill="FFFFFF"/>
        </w:rPr>
        <w:lastRenderedPageBreak/>
        <w:t xml:space="preserve"> </w:t>
      </w:r>
      <w:r>
        <w:rPr>
          <w:rStyle w:val="Forte"/>
          <w:color w:val="000000"/>
          <w:szCs w:val="24"/>
          <w:shd w:val="clear" w:color="auto" w:fill="FFFFFF"/>
        </w:rPr>
        <w:tab/>
      </w:r>
      <w:r>
        <w:rPr>
          <w:rStyle w:val="Forte"/>
          <w:color w:val="000000"/>
          <w:szCs w:val="24"/>
          <w:shd w:val="clear" w:color="auto" w:fill="FFFFFF"/>
        </w:rPr>
        <w:tab/>
        <w:t xml:space="preserve">III - </w:t>
      </w:r>
      <w:r>
        <w:rPr>
          <w:rStyle w:val="Forte"/>
          <w:b w:val="0"/>
          <w:color w:val="000000"/>
          <w:szCs w:val="24"/>
          <w:shd w:val="clear" w:color="auto" w:fill="FFFFFF"/>
        </w:rPr>
        <w:t>a</w:t>
      </w:r>
      <w:r w:rsidRPr="00042349">
        <w:rPr>
          <w:rStyle w:val="apple-converted-space"/>
          <w:b/>
          <w:color w:val="000000"/>
          <w:szCs w:val="24"/>
          <w:shd w:val="clear" w:color="auto" w:fill="FFFFFF"/>
        </w:rPr>
        <w:t> </w:t>
      </w:r>
      <w:r w:rsidRPr="00042349">
        <w:rPr>
          <w:rStyle w:val="Forte"/>
          <w:b w:val="0"/>
          <w:color w:val="000000"/>
          <w:szCs w:val="24"/>
          <w:shd w:val="clear" w:color="auto" w:fill="FFFFFF"/>
        </w:rPr>
        <w:t>Plenária instalar-se-á e deliberará com a presença de, no mínimo</w:t>
      </w:r>
      <w:r>
        <w:rPr>
          <w:rStyle w:val="Forte"/>
          <w:b w:val="0"/>
          <w:color w:val="000000"/>
          <w:szCs w:val="24"/>
          <w:shd w:val="clear" w:color="auto" w:fill="FFFFFF"/>
        </w:rPr>
        <w:t>, metade mais um dos Conselheiros T</w:t>
      </w:r>
      <w:r w:rsidRPr="00042349">
        <w:rPr>
          <w:rStyle w:val="Forte"/>
          <w:b w:val="0"/>
          <w:color w:val="000000"/>
          <w:szCs w:val="24"/>
          <w:shd w:val="clear" w:color="auto" w:fill="FFFFFF"/>
        </w:rPr>
        <w:t xml:space="preserve">itulares ou </w:t>
      </w:r>
      <w:r>
        <w:rPr>
          <w:rStyle w:val="Forte"/>
          <w:b w:val="0"/>
          <w:color w:val="000000"/>
          <w:szCs w:val="24"/>
          <w:shd w:val="clear" w:color="auto" w:fill="FFFFFF"/>
        </w:rPr>
        <w:t>S</w:t>
      </w:r>
      <w:r w:rsidRPr="00042349">
        <w:rPr>
          <w:rStyle w:val="Forte"/>
          <w:b w:val="0"/>
          <w:color w:val="000000"/>
          <w:szCs w:val="24"/>
          <w:shd w:val="clear" w:color="auto" w:fill="FFFFFF"/>
        </w:rPr>
        <w:t>uplentes</w:t>
      </w:r>
      <w:r>
        <w:rPr>
          <w:rStyle w:val="Forte"/>
          <w:b w:val="0"/>
          <w:color w:val="000000"/>
          <w:szCs w:val="24"/>
          <w:shd w:val="clear" w:color="auto" w:fill="FFFFFF"/>
        </w:rPr>
        <w:t>,</w:t>
      </w:r>
      <w:r w:rsidRPr="00042349">
        <w:rPr>
          <w:rStyle w:val="Forte"/>
          <w:b w:val="0"/>
          <w:color w:val="000000"/>
          <w:szCs w:val="24"/>
          <w:shd w:val="clear" w:color="auto" w:fill="FFFFFF"/>
        </w:rPr>
        <w:t xml:space="preserve"> no exercício da titularidade, ressalvadas as hipóteses previstas que requeiram </w:t>
      </w:r>
      <w:r w:rsidRPr="00042349">
        <w:rPr>
          <w:rStyle w:val="Forte"/>
          <w:b w:val="0"/>
          <w:i/>
          <w:color w:val="000000"/>
          <w:szCs w:val="24"/>
          <w:shd w:val="clear" w:color="auto" w:fill="FFFFFF"/>
        </w:rPr>
        <w:t>quórum</w:t>
      </w:r>
      <w:r w:rsidRPr="00042349">
        <w:rPr>
          <w:rStyle w:val="Forte"/>
          <w:b w:val="0"/>
          <w:color w:val="000000"/>
          <w:szCs w:val="24"/>
          <w:shd w:val="clear" w:color="auto" w:fill="FFFFFF"/>
        </w:rPr>
        <w:t xml:space="preserve"> qualificado.</w:t>
      </w:r>
    </w:p>
    <w:p w:rsidR="00385D9E" w:rsidRDefault="00385D9E" w:rsidP="00385D9E">
      <w:pPr>
        <w:pStyle w:val="PargrafodaLista"/>
        <w:widowControl/>
        <w:suppressAutoHyphens w:val="0"/>
        <w:spacing w:after="120"/>
        <w:ind w:left="0"/>
        <w:contextualSpacing/>
        <w:jc w:val="both"/>
      </w:pPr>
      <w:r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ab/>
      </w:r>
      <w:r>
        <w:rPr>
          <w:color w:val="000000"/>
          <w:szCs w:val="24"/>
          <w:shd w:val="clear" w:color="auto" w:fill="FFFFFF"/>
        </w:rPr>
        <w:tab/>
      </w:r>
      <w:r w:rsidRPr="00042349">
        <w:rPr>
          <w:b/>
          <w:color w:val="000000"/>
          <w:szCs w:val="24"/>
          <w:shd w:val="clear" w:color="auto" w:fill="FFFFFF"/>
        </w:rPr>
        <w:t>IV -</w:t>
      </w:r>
      <w:r>
        <w:rPr>
          <w:color w:val="000000"/>
          <w:szCs w:val="24"/>
          <w:shd w:val="clear" w:color="auto" w:fill="FFFFFF"/>
        </w:rPr>
        <w:t xml:space="preserve"> </w:t>
      </w:r>
      <w:proofErr w:type="gramStart"/>
      <w:r>
        <w:rPr>
          <w:color w:val="000000"/>
          <w:szCs w:val="24"/>
          <w:shd w:val="clear" w:color="auto" w:fill="FFFFFF"/>
        </w:rPr>
        <w:t>quando</w:t>
      </w:r>
      <w:proofErr w:type="gramEnd"/>
      <w:r>
        <w:rPr>
          <w:color w:val="000000"/>
          <w:szCs w:val="24"/>
          <w:shd w:val="clear" w:color="auto" w:fill="FFFFFF"/>
        </w:rPr>
        <w:t xml:space="preserve"> se tratar de matérias relacionadas à alteração do Regimento Interno, à eleição da Presidência, ao Orçamento da Assistência Social e ao Fundo Nacional de Assistência Social, a aprovação dar-se-á com os votos favoráveis de pelo menos 2/3 (dois terços) dos membros do CMAS em primeira chamada e de metade mais um em segunda chamada, realizada, no máximo, em vinte minutos após a primeira chamada.</w:t>
      </w:r>
    </w:p>
    <w:p w:rsidR="00385D9E" w:rsidRDefault="00385D9E" w:rsidP="00385D9E">
      <w:pPr>
        <w:pStyle w:val="PargrafodaLista"/>
        <w:widowControl/>
        <w:suppressAutoHyphens w:val="0"/>
        <w:spacing w:after="120"/>
        <w:ind w:left="0"/>
        <w:contextualSpacing/>
        <w:jc w:val="both"/>
        <w:rPr>
          <w:szCs w:val="24"/>
        </w:rPr>
      </w:pPr>
      <w:r w:rsidRPr="00042349">
        <w:rPr>
          <w:b/>
          <w:color w:val="000000"/>
          <w:szCs w:val="24"/>
          <w:shd w:val="clear" w:color="auto" w:fill="FFFFFF"/>
        </w:rPr>
        <w:t xml:space="preserve"> </w:t>
      </w:r>
      <w:r w:rsidRPr="00042349">
        <w:rPr>
          <w:b/>
          <w:color w:val="000000"/>
          <w:szCs w:val="24"/>
          <w:shd w:val="clear" w:color="auto" w:fill="FFFFFF"/>
        </w:rPr>
        <w:tab/>
      </w:r>
      <w:r w:rsidRPr="00042349">
        <w:rPr>
          <w:b/>
          <w:color w:val="000000"/>
          <w:szCs w:val="24"/>
          <w:shd w:val="clear" w:color="auto" w:fill="FFFFFF"/>
        </w:rPr>
        <w:tab/>
        <w:t xml:space="preserve">V - </w:t>
      </w:r>
      <w:proofErr w:type="gramStart"/>
      <w:r>
        <w:rPr>
          <w:color w:val="000000"/>
          <w:szCs w:val="24"/>
          <w:shd w:val="clear" w:color="auto" w:fill="FFFFFF"/>
        </w:rPr>
        <w:t>todas as</w:t>
      </w:r>
      <w:proofErr w:type="gramEnd"/>
      <w:r>
        <w:rPr>
          <w:color w:val="000000"/>
          <w:szCs w:val="24"/>
          <w:shd w:val="clear" w:color="auto" w:fill="FFFFFF"/>
        </w:rPr>
        <w:t xml:space="preserve"> sessões do CMAS serão públicas e precedidas de ampla divulgação, lavrando-se ata de cada sessão.</w:t>
      </w:r>
    </w:p>
    <w:p w:rsidR="00385D9E" w:rsidRDefault="00385D9E" w:rsidP="00385D9E">
      <w:pPr>
        <w:pStyle w:val="PargrafodaLista"/>
        <w:widowControl/>
        <w:suppressAutoHyphens w:val="0"/>
        <w:spacing w:after="120"/>
        <w:ind w:left="0"/>
        <w:contextualSpacing/>
        <w:jc w:val="both"/>
        <w:rPr>
          <w:szCs w:val="24"/>
        </w:rPr>
      </w:pPr>
      <w:r w:rsidRPr="00042349">
        <w:rPr>
          <w:b/>
          <w:color w:val="000000"/>
          <w:szCs w:val="24"/>
          <w:shd w:val="clear" w:color="auto" w:fill="FFFFFF"/>
        </w:rPr>
        <w:t xml:space="preserve"> </w:t>
      </w:r>
      <w:r w:rsidRPr="00042349">
        <w:rPr>
          <w:b/>
          <w:color w:val="000000"/>
          <w:szCs w:val="24"/>
          <w:shd w:val="clear" w:color="auto" w:fill="FFFFFF"/>
        </w:rPr>
        <w:tab/>
      </w:r>
      <w:r w:rsidRPr="00042349">
        <w:rPr>
          <w:b/>
          <w:color w:val="000000"/>
          <w:szCs w:val="24"/>
          <w:shd w:val="clear" w:color="auto" w:fill="FFFFFF"/>
        </w:rPr>
        <w:tab/>
        <w:t xml:space="preserve">VI - </w:t>
      </w:r>
      <w:proofErr w:type="gramStart"/>
      <w:r>
        <w:rPr>
          <w:color w:val="000000"/>
          <w:szCs w:val="24"/>
          <w:shd w:val="clear" w:color="auto" w:fill="FFFFFF"/>
        </w:rPr>
        <w:t>as</w:t>
      </w:r>
      <w:proofErr w:type="gramEnd"/>
      <w:r>
        <w:rPr>
          <w:color w:val="000000"/>
          <w:szCs w:val="24"/>
          <w:shd w:val="clear" w:color="auto" w:fill="FFFFFF"/>
        </w:rPr>
        <w:t xml:space="preserve"> resoluções do CMAS, bem como os temas traçados em plenária, de diretoria e comissões serão objetos de ampla e sistemática divulgação.</w:t>
      </w:r>
    </w:p>
    <w:p w:rsidR="00385D9E" w:rsidRDefault="00385D9E" w:rsidP="00385D9E">
      <w:pPr>
        <w:pStyle w:val="PargrafodaLista"/>
        <w:widowControl/>
        <w:suppressAutoHyphens w:val="0"/>
        <w:spacing w:after="120"/>
        <w:ind w:left="0"/>
        <w:contextualSpacing/>
        <w:jc w:val="both"/>
        <w:rPr>
          <w:szCs w:val="24"/>
        </w:rPr>
      </w:pPr>
      <w:r w:rsidRPr="00042349">
        <w:rPr>
          <w:b/>
          <w:color w:val="000000"/>
          <w:szCs w:val="24"/>
          <w:shd w:val="clear" w:color="auto" w:fill="FFFFFF"/>
        </w:rPr>
        <w:t xml:space="preserve"> </w:t>
      </w:r>
      <w:r w:rsidRPr="00042349">
        <w:rPr>
          <w:b/>
          <w:color w:val="000000"/>
          <w:szCs w:val="24"/>
          <w:shd w:val="clear" w:color="auto" w:fill="FFFFFF"/>
        </w:rPr>
        <w:tab/>
      </w:r>
      <w:r w:rsidRPr="00042349">
        <w:rPr>
          <w:b/>
          <w:color w:val="000000"/>
          <w:szCs w:val="24"/>
          <w:shd w:val="clear" w:color="auto" w:fill="FFFFFF"/>
        </w:rPr>
        <w:tab/>
        <w:t>VII -</w:t>
      </w:r>
      <w:r>
        <w:rPr>
          <w:color w:val="000000"/>
          <w:szCs w:val="24"/>
          <w:shd w:val="clear" w:color="auto" w:fill="FFFFFF"/>
        </w:rPr>
        <w:t xml:space="preserve"> o CMAS elaborará seu Regimento Interno no prazo máximo de 90 dias após a publicação dessa Lei.</w:t>
      </w:r>
    </w:p>
    <w:p w:rsidR="00385D9E" w:rsidRDefault="00385D9E" w:rsidP="00385D9E">
      <w:pPr>
        <w:pStyle w:val="PargrafodaLista"/>
        <w:widowControl/>
        <w:suppressAutoHyphens w:val="0"/>
        <w:spacing w:after="120"/>
        <w:ind w:left="0"/>
        <w:contextualSpacing/>
        <w:jc w:val="both"/>
        <w:rPr>
          <w:szCs w:val="24"/>
        </w:rPr>
      </w:pPr>
      <w:r w:rsidRPr="00244482">
        <w:rPr>
          <w:b/>
          <w:szCs w:val="24"/>
        </w:rPr>
        <w:t xml:space="preserve"> </w:t>
      </w:r>
      <w:r w:rsidRPr="00244482">
        <w:rPr>
          <w:b/>
          <w:szCs w:val="24"/>
        </w:rPr>
        <w:tab/>
      </w:r>
      <w:r w:rsidRPr="00244482">
        <w:rPr>
          <w:b/>
          <w:szCs w:val="24"/>
        </w:rPr>
        <w:tab/>
        <w:t xml:space="preserve">VIII - </w:t>
      </w:r>
      <w:r>
        <w:rPr>
          <w:szCs w:val="24"/>
        </w:rPr>
        <w:t>o período eleitoral para os mandatos do executivo, tampouco o início dos mandatos desses, não podem interferir no funcionamento do CMAS, considerando que o Conselho é Órgão que atua e têm responsabilidades independentes do funcionamento do Órgão Executivo.</w:t>
      </w:r>
    </w:p>
    <w:p w:rsidR="00385D9E" w:rsidRDefault="00385D9E" w:rsidP="00385D9E">
      <w:pPr>
        <w:spacing w:after="120"/>
        <w:jc w:val="both"/>
      </w:pPr>
    </w:p>
    <w:p w:rsidR="00385D9E" w:rsidRDefault="00385D9E" w:rsidP="00385D9E">
      <w:pPr>
        <w:spacing w:after="120"/>
        <w:jc w:val="center"/>
        <w:rPr>
          <w:b/>
        </w:rPr>
      </w:pPr>
      <w:r>
        <w:rPr>
          <w:b/>
        </w:rPr>
        <w:t>SEÇÃO III</w:t>
      </w:r>
    </w:p>
    <w:p w:rsidR="00385D9E" w:rsidRDefault="00385D9E" w:rsidP="00385D9E">
      <w:pPr>
        <w:spacing w:after="120"/>
        <w:jc w:val="center"/>
        <w:rPr>
          <w:b/>
        </w:rPr>
      </w:pPr>
      <w:r>
        <w:rPr>
          <w:b/>
        </w:rPr>
        <w:t>DA SECRETARIA EXECUTIVA</w:t>
      </w:r>
    </w:p>
    <w:p w:rsidR="00385D9E" w:rsidRDefault="00385D9E" w:rsidP="00385D9E">
      <w:pPr>
        <w:spacing w:after="120"/>
        <w:ind w:firstLine="708"/>
        <w:jc w:val="both"/>
      </w:pPr>
      <w:r>
        <w:rPr>
          <w:b/>
        </w:rPr>
        <w:t xml:space="preserve"> </w:t>
      </w:r>
      <w:r>
        <w:rPr>
          <w:b/>
        </w:rPr>
        <w:tab/>
        <w:t xml:space="preserve">Art. 10. </w:t>
      </w:r>
      <w:r>
        <w:rPr>
          <w:color w:val="000000"/>
          <w:shd w:val="clear" w:color="auto" w:fill="FFFFFF"/>
        </w:rPr>
        <w:t>O CMAS contará com uma Secretaria Executiva, diretamente subordinada à Presidência do Conselho, para dar suporte ao cumprimento de suas competências.</w:t>
      </w:r>
    </w:p>
    <w:p w:rsidR="00385D9E" w:rsidRDefault="00385D9E" w:rsidP="00385D9E">
      <w:pPr>
        <w:shd w:val="clear" w:color="auto" w:fill="FFFFFF"/>
        <w:spacing w:after="120"/>
        <w:ind w:firstLine="708"/>
        <w:jc w:val="both"/>
        <w:rPr>
          <w:color w:val="000000"/>
        </w:rPr>
      </w:pPr>
      <w:r>
        <w:rPr>
          <w:b/>
        </w:rPr>
        <w:t xml:space="preserve"> </w:t>
      </w:r>
      <w:r>
        <w:rPr>
          <w:b/>
        </w:rPr>
        <w:tab/>
        <w:t>Art. 11.</w:t>
      </w:r>
      <w:r>
        <w:t xml:space="preserve"> </w:t>
      </w:r>
      <w:r>
        <w:rPr>
          <w:color w:val="000000"/>
        </w:rPr>
        <w:t>São atribuições da Secretaria Executiva:</w:t>
      </w:r>
    </w:p>
    <w:p w:rsidR="00385D9E" w:rsidRDefault="00385D9E" w:rsidP="00385D9E">
      <w:pPr>
        <w:shd w:val="clear" w:color="auto" w:fill="FFFFFF"/>
        <w:spacing w:after="120"/>
        <w:jc w:val="both"/>
        <w:rPr>
          <w:color w:val="000000"/>
        </w:rPr>
      </w:pPr>
      <w:r w:rsidRPr="00244482">
        <w:rPr>
          <w:b/>
          <w:color w:val="000000"/>
        </w:rPr>
        <w:t xml:space="preserve"> </w:t>
      </w:r>
      <w:r w:rsidRPr="00244482">
        <w:rPr>
          <w:b/>
          <w:color w:val="000000"/>
        </w:rPr>
        <w:tab/>
      </w:r>
      <w:r w:rsidRPr="00244482">
        <w:rPr>
          <w:b/>
          <w:color w:val="000000"/>
        </w:rPr>
        <w:tab/>
        <w:t>I -</w:t>
      </w:r>
      <w:r>
        <w:rPr>
          <w:color w:val="000000"/>
        </w:rPr>
        <w:t xml:space="preserve"> Promover e praticar os atos de gestão administrativa necessários ao desempenho das atividades do CMAS;</w:t>
      </w:r>
    </w:p>
    <w:p w:rsidR="00385D9E" w:rsidRDefault="00385D9E" w:rsidP="00385D9E">
      <w:pPr>
        <w:shd w:val="clear" w:color="auto" w:fill="FFFFFF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Pr="00244482">
        <w:rPr>
          <w:b/>
          <w:color w:val="000000"/>
        </w:rPr>
        <w:t>II -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dar</w:t>
      </w:r>
      <w:proofErr w:type="gramEnd"/>
      <w:r>
        <w:rPr>
          <w:color w:val="000000"/>
        </w:rPr>
        <w:t xml:space="preserve"> suporte técnico-operacional para o CMAS, com vistas a subsidiar as realizações das reuniões, conferências, fóruns, capacitações para os conselheiros e entidades </w:t>
      </w:r>
      <w:proofErr w:type="spellStart"/>
      <w:r>
        <w:rPr>
          <w:color w:val="000000"/>
        </w:rPr>
        <w:t>sociassistenciais</w:t>
      </w:r>
      <w:proofErr w:type="spellEnd"/>
      <w:r>
        <w:rPr>
          <w:color w:val="000000"/>
        </w:rPr>
        <w:t>;</w:t>
      </w:r>
    </w:p>
    <w:p w:rsidR="00385D9E" w:rsidRDefault="00385D9E" w:rsidP="00385D9E">
      <w:pPr>
        <w:shd w:val="clear" w:color="auto" w:fill="FFFFFF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Pr="00244482">
        <w:rPr>
          <w:b/>
          <w:color w:val="000000"/>
        </w:rPr>
        <w:t>III -</w:t>
      </w:r>
      <w:r>
        <w:rPr>
          <w:color w:val="000000"/>
        </w:rPr>
        <w:t xml:space="preserve"> dar suporte técnico-operacional às Comissões Temáticas;</w:t>
      </w:r>
    </w:p>
    <w:p w:rsidR="00385D9E" w:rsidRDefault="00385D9E" w:rsidP="00385D9E">
      <w:pPr>
        <w:shd w:val="clear" w:color="auto" w:fill="FFFFFF"/>
        <w:spacing w:after="12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Pr="00244482">
        <w:rPr>
          <w:b/>
          <w:color w:val="000000"/>
        </w:rPr>
        <w:t>IV –</w:t>
      </w:r>
      <w:r>
        <w:rPr>
          <w:color w:val="000000"/>
        </w:rPr>
        <w:t xml:space="preserve"> </w:t>
      </w:r>
      <w:proofErr w:type="gramStart"/>
      <w:r>
        <w:rPr>
          <w:color w:val="000000"/>
          <w:shd w:val="clear" w:color="auto" w:fill="FFFFFF"/>
        </w:rPr>
        <w:t>assessorar e articular</w:t>
      </w:r>
      <w:proofErr w:type="gramEnd"/>
      <w:r>
        <w:rPr>
          <w:color w:val="000000"/>
          <w:shd w:val="clear" w:color="auto" w:fill="FFFFFF"/>
        </w:rPr>
        <w:t xml:space="preserve"> com os órgãos de controle interno e externo, assim como entidades </w:t>
      </w:r>
      <w:proofErr w:type="spellStart"/>
      <w:r>
        <w:rPr>
          <w:color w:val="000000"/>
          <w:shd w:val="clear" w:color="auto" w:fill="FFFFFF"/>
        </w:rPr>
        <w:t>socioassistenciais</w:t>
      </w:r>
      <w:proofErr w:type="spellEnd"/>
      <w:r>
        <w:rPr>
          <w:color w:val="000000"/>
          <w:shd w:val="clear" w:color="auto" w:fill="FFFFFF"/>
        </w:rPr>
        <w:t xml:space="preserve"> públicas e privadas, além de usuários e trabalhadores do SUAS; </w:t>
      </w:r>
    </w:p>
    <w:p w:rsidR="00385D9E" w:rsidRDefault="00385D9E" w:rsidP="00385D9E">
      <w:pPr>
        <w:shd w:val="clear" w:color="auto" w:fill="FFFFFF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Pr="00244482">
        <w:rPr>
          <w:b/>
          <w:color w:val="000000"/>
        </w:rPr>
        <w:t>V -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dar</w:t>
      </w:r>
      <w:proofErr w:type="gramEnd"/>
      <w:r>
        <w:rPr>
          <w:color w:val="000000"/>
        </w:rPr>
        <w:t xml:space="preserve"> cumprimento aos procedimentos aplicáveis às denúncias recebidas no CMAS;</w:t>
      </w:r>
    </w:p>
    <w:p w:rsidR="00385D9E" w:rsidRDefault="00385D9E" w:rsidP="00385D9E">
      <w:pPr>
        <w:shd w:val="clear" w:color="auto" w:fill="FFFFFF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Pr="00244482">
        <w:rPr>
          <w:b/>
          <w:color w:val="000000"/>
        </w:rPr>
        <w:t>VI –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encaminhar</w:t>
      </w:r>
      <w:proofErr w:type="gramEnd"/>
      <w:r>
        <w:rPr>
          <w:color w:val="000000"/>
        </w:rPr>
        <w:t xml:space="preserve"> aos conselheiros cópias dos documentos que serão analisados em plenária, com prazo mínimo de 5 (cinco) dias de antecedência da reunião ordinária ou extraordinária;</w:t>
      </w:r>
    </w:p>
    <w:p w:rsidR="00385D9E" w:rsidRDefault="00385D9E" w:rsidP="00385D9E">
      <w:pPr>
        <w:shd w:val="clear" w:color="auto" w:fill="FFFFFF"/>
        <w:spacing w:after="120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Pr="00244482">
        <w:rPr>
          <w:b/>
          <w:color w:val="000000"/>
        </w:rPr>
        <w:t>VII –</w:t>
      </w:r>
      <w:r>
        <w:rPr>
          <w:color w:val="000000"/>
        </w:rPr>
        <w:t xml:space="preserve"> dar publicidade às decisões/resoluções do CMAS no Diário Oficial ou afins.</w:t>
      </w:r>
    </w:p>
    <w:p w:rsidR="00385D9E" w:rsidRDefault="00385D9E" w:rsidP="00385D9E">
      <w:pPr>
        <w:spacing w:after="120"/>
        <w:jc w:val="both"/>
        <w:rPr>
          <w:b/>
        </w:rPr>
      </w:pPr>
    </w:p>
    <w:p w:rsidR="00385D9E" w:rsidRDefault="00385D9E" w:rsidP="00385D9E">
      <w:pPr>
        <w:spacing w:after="120"/>
        <w:jc w:val="both"/>
        <w:rPr>
          <w:b/>
        </w:rPr>
      </w:pPr>
    </w:p>
    <w:p w:rsidR="00385D9E" w:rsidRDefault="00385D9E" w:rsidP="00385D9E">
      <w:pPr>
        <w:spacing w:after="120"/>
        <w:jc w:val="both"/>
        <w:rPr>
          <w:b/>
        </w:rPr>
      </w:pPr>
    </w:p>
    <w:p w:rsidR="00385D9E" w:rsidRDefault="00385D9E" w:rsidP="00385D9E">
      <w:pPr>
        <w:spacing w:after="120"/>
        <w:jc w:val="center"/>
        <w:rPr>
          <w:b/>
        </w:rPr>
      </w:pPr>
      <w:r>
        <w:rPr>
          <w:b/>
        </w:rPr>
        <w:t>SEÇÃO IV</w:t>
      </w:r>
    </w:p>
    <w:p w:rsidR="00385D9E" w:rsidRDefault="00385D9E" w:rsidP="00385D9E">
      <w:pPr>
        <w:spacing w:after="120"/>
        <w:jc w:val="center"/>
        <w:rPr>
          <w:b/>
        </w:rPr>
      </w:pPr>
      <w:r>
        <w:rPr>
          <w:b/>
        </w:rPr>
        <w:t>DA ELEIÇÃO</w:t>
      </w:r>
    </w:p>
    <w:p w:rsidR="00385D9E" w:rsidRDefault="00385D9E" w:rsidP="00385D9E">
      <w:pPr>
        <w:spacing w:after="120"/>
        <w:jc w:val="both"/>
        <w:rPr>
          <w:szCs w:val="20"/>
        </w:rPr>
      </w:pPr>
      <w:r>
        <w:rPr>
          <w:b/>
        </w:rPr>
        <w:tab/>
        <w:t xml:space="preserve"> </w:t>
      </w:r>
      <w:r>
        <w:rPr>
          <w:b/>
        </w:rPr>
        <w:tab/>
        <w:t xml:space="preserve">Art. 13. </w:t>
      </w:r>
      <w:proofErr w:type="gramStart"/>
      <w:r>
        <w:t>Os membros do CMAS, Representantes do Governo, tem</w:t>
      </w:r>
      <w:proofErr w:type="gramEnd"/>
      <w:r>
        <w:t xml:space="preserve"> sua indicação por decisão do Chefe do Poder Executivo.</w:t>
      </w:r>
    </w:p>
    <w:p w:rsidR="00385D9E" w:rsidRDefault="00385D9E" w:rsidP="00385D9E">
      <w:pPr>
        <w:spacing w:after="120"/>
        <w:ind w:firstLine="708"/>
        <w:jc w:val="both"/>
        <w:rPr>
          <w:color w:val="000000"/>
          <w:szCs w:val="16"/>
        </w:rPr>
      </w:pPr>
      <w:r>
        <w:rPr>
          <w:b/>
        </w:rPr>
        <w:t xml:space="preserve"> </w:t>
      </w:r>
      <w:r>
        <w:rPr>
          <w:b/>
        </w:rPr>
        <w:tab/>
        <w:t>Art. 14.</w:t>
      </w:r>
      <w:r>
        <w:t xml:space="preserve"> Os Representantes da Sociedade Civil </w:t>
      </w:r>
      <w:r>
        <w:rPr>
          <w:color w:val="000000"/>
          <w:szCs w:val="16"/>
        </w:rPr>
        <w:t>serão eleitos através de foro próprio, coordenado pela Secretaria Executiva do CMAS junto às coordenações dos serviços, programas e projetos, sob supervisão do Ministério Público.</w:t>
      </w:r>
    </w:p>
    <w:p w:rsidR="00385D9E" w:rsidRDefault="00385D9E" w:rsidP="00385D9E">
      <w:pPr>
        <w:spacing w:after="120"/>
        <w:ind w:firstLine="708"/>
        <w:jc w:val="both"/>
        <w:rPr>
          <w:color w:val="000000"/>
          <w:szCs w:val="16"/>
        </w:rPr>
      </w:pPr>
      <w:r>
        <w:rPr>
          <w:b/>
        </w:rPr>
        <w:t xml:space="preserve"> </w:t>
      </w:r>
      <w:r>
        <w:rPr>
          <w:b/>
        </w:rPr>
        <w:tab/>
        <w:t>Art. 15.</w:t>
      </w:r>
      <w:r>
        <w:t xml:space="preserve"> O mandato dos Conselheiros tem a duração de dois (2) anos, podendo ser reconduzido, uma única vez, por igual período e com possibilidade de ser substituído, a qualquer tempo, a critério da sua representada.</w:t>
      </w:r>
      <w:r>
        <w:rPr>
          <w:color w:val="000000"/>
          <w:szCs w:val="16"/>
        </w:rPr>
        <w:t xml:space="preserve"> </w:t>
      </w:r>
    </w:p>
    <w:p w:rsidR="00385D9E" w:rsidRPr="00FC3A16" w:rsidRDefault="00385D9E" w:rsidP="00385D9E">
      <w:pPr>
        <w:spacing w:after="120"/>
        <w:ind w:firstLine="708"/>
        <w:jc w:val="both"/>
      </w:pPr>
      <w:r w:rsidRPr="00FC3A16">
        <w:rPr>
          <w:b/>
        </w:rPr>
        <w:t xml:space="preserve"> </w:t>
      </w:r>
      <w:r w:rsidRPr="00FC3A16">
        <w:rPr>
          <w:b/>
        </w:rPr>
        <w:tab/>
        <w:t>Art. 16.</w:t>
      </w:r>
      <w:r w:rsidRPr="00FC3A16">
        <w:t xml:space="preserve"> A posse de todos os Conselheiros é de responsabilidade do Chefe do Poder Executivo, no prazo máximo de 30 dias após sua nomeação ou eleição. </w:t>
      </w:r>
    </w:p>
    <w:p w:rsidR="00385D9E" w:rsidRPr="00FC3A16" w:rsidRDefault="00385D9E" w:rsidP="00385D9E">
      <w:pPr>
        <w:spacing w:after="120"/>
        <w:ind w:firstLine="708"/>
        <w:jc w:val="both"/>
      </w:pPr>
      <w:r>
        <w:rPr>
          <w:b/>
        </w:rPr>
        <w:t xml:space="preserve"> </w:t>
      </w:r>
      <w:r>
        <w:rPr>
          <w:b/>
        </w:rPr>
        <w:tab/>
        <w:t>Art. 17</w:t>
      </w:r>
      <w:r w:rsidRPr="00FC3A16">
        <w:rPr>
          <w:b/>
        </w:rPr>
        <w:t>.</w:t>
      </w:r>
      <w:r w:rsidRPr="00FC3A16">
        <w:t xml:space="preserve"> O Presidente do CMAS será eleito entre os seus membros em reunião plenária, com a alternância entre o governo e a sociedade civil na presidência e na vice-presidência, por período de um (1) ano, sendo permitida uma única recondução.</w:t>
      </w:r>
    </w:p>
    <w:p w:rsidR="00385D9E" w:rsidRDefault="00385D9E" w:rsidP="00385D9E">
      <w:pPr>
        <w:spacing w:after="120"/>
        <w:ind w:firstLine="708"/>
        <w:jc w:val="both"/>
      </w:pPr>
      <w:r>
        <w:rPr>
          <w:b/>
        </w:rPr>
        <w:t xml:space="preserve"> </w:t>
      </w:r>
      <w:r>
        <w:rPr>
          <w:b/>
        </w:rPr>
        <w:tab/>
        <w:t>§ 1º.</w:t>
      </w:r>
      <w:r>
        <w:t xml:space="preserve"> Havendo vacância no cargo de Presidente, assume o vice-presidente, devendo realizar nova eleição para finalizar o mandato, observando a alternância entre governo e sociedade civil na Presidência e na Vice-Presidência, no prazo de trinta (30) dias. </w:t>
      </w:r>
    </w:p>
    <w:p w:rsidR="00385D9E" w:rsidRDefault="00385D9E" w:rsidP="00385D9E">
      <w:pPr>
        <w:spacing w:after="120"/>
        <w:ind w:firstLine="708"/>
        <w:jc w:val="both"/>
      </w:pPr>
      <w:r>
        <w:rPr>
          <w:b/>
        </w:rPr>
        <w:t xml:space="preserve"> </w:t>
      </w:r>
      <w:r>
        <w:rPr>
          <w:b/>
        </w:rPr>
        <w:tab/>
        <w:t>§ 2º.</w:t>
      </w:r>
      <w:r>
        <w:t xml:space="preserve"> Havendo vacância de um membro da Mesa Diretora ou similar, seja ele representante de um órgão governamental ou da sociedade civil, caberá ao plenário do CMAS decidir sobre a ocupação do cargo vago, por aclamação ou voto, devendo esta situação estar prevista no Regimento Interno. </w:t>
      </w:r>
    </w:p>
    <w:p w:rsidR="00385D9E" w:rsidRDefault="00385D9E" w:rsidP="00385D9E">
      <w:pPr>
        <w:spacing w:after="120"/>
        <w:ind w:firstLine="708"/>
        <w:jc w:val="both"/>
      </w:pPr>
      <w:r>
        <w:rPr>
          <w:b/>
        </w:rPr>
        <w:t xml:space="preserve"> </w:t>
      </w:r>
      <w:r>
        <w:rPr>
          <w:b/>
        </w:rPr>
        <w:tab/>
        <w:t>§ 3º.</w:t>
      </w:r>
      <w:r>
        <w:t xml:space="preserve"> Os Conselheiros representantes do governo, bem como da sociedade civil, quando candidatos a cargo eletivo, executivo ou legislativo, devem afastar de sua função no CMAS, até a decisão do pleito.</w:t>
      </w:r>
    </w:p>
    <w:p w:rsidR="00385D9E" w:rsidRDefault="00385D9E" w:rsidP="00385D9E">
      <w:pPr>
        <w:spacing w:after="120"/>
        <w:ind w:firstLine="708"/>
        <w:jc w:val="both"/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 xml:space="preserve">Art. 18. </w:t>
      </w:r>
      <w:r>
        <w:rPr>
          <w:sz w:val="22"/>
          <w:szCs w:val="22"/>
        </w:rPr>
        <w:t xml:space="preserve"> </w:t>
      </w:r>
      <w:r>
        <w:t>O CMAS deve se ater ao período de vigência dos mandatos, visando garantir que o processo de eleição dos representantes da sociedade civil e representante da classe trabalhadora do SUAS seja realizado em tempo hábil para que, terminando um mandato de uma gestão, os representantes para o próximo já estejam com os representantes nomeados para a posse.</w:t>
      </w:r>
    </w:p>
    <w:p w:rsidR="00385D9E" w:rsidRDefault="00385D9E" w:rsidP="00385D9E">
      <w:pPr>
        <w:spacing w:after="120"/>
        <w:jc w:val="both"/>
      </w:pPr>
    </w:p>
    <w:p w:rsidR="00385D9E" w:rsidRDefault="00385D9E" w:rsidP="00385D9E">
      <w:pPr>
        <w:spacing w:after="120"/>
        <w:jc w:val="center"/>
        <w:rPr>
          <w:b/>
        </w:rPr>
      </w:pPr>
      <w:r>
        <w:rPr>
          <w:b/>
        </w:rPr>
        <w:t>SEÇÃO V</w:t>
      </w:r>
    </w:p>
    <w:p w:rsidR="00385D9E" w:rsidRDefault="00385D9E" w:rsidP="00385D9E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Cs w:val="16"/>
        </w:rPr>
      </w:pPr>
      <w:r>
        <w:rPr>
          <w:b/>
          <w:bCs/>
          <w:color w:val="000000"/>
          <w:szCs w:val="16"/>
        </w:rPr>
        <w:t xml:space="preserve">DO DESEMPENHO DOS CONSELHEIROS </w:t>
      </w:r>
    </w:p>
    <w:p w:rsidR="00385D9E" w:rsidRDefault="00385D9E" w:rsidP="00385D9E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szCs w:val="16"/>
        </w:rPr>
      </w:pPr>
      <w:r>
        <w:rPr>
          <w:b/>
          <w:bCs/>
          <w:color w:val="000000"/>
          <w:szCs w:val="16"/>
        </w:rPr>
        <w:t xml:space="preserve"> </w:t>
      </w:r>
      <w:r>
        <w:rPr>
          <w:b/>
          <w:bCs/>
          <w:color w:val="000000"/>
          <w:szCs w:val="16"/>
        </w:rPr>
        <w:tab/>
        <w:t>Art. 19</w:t>
      </w:r>
      <w:r>
        <w:rPr>
          <w:color w:val="000000"/>
          <w:szCs w:val="16"/>
        </w:rPr>
        <w:t>. Para o bom desempenho do Conselho, é fundamental que os conselheiros:</w:t>
      </w:r>
    </w:p>
    <w:p w:rsidR="00385D9E" w:rsidRDefault="00385D9E" w:rsidP="00385D9E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szCs w:val="16"/>
        </w:rPr>
      </w:pPr>
      <w:r w:rsidRPr="00C56626">
        <w:rPr>
          <w:b/>
          <w:color w:val="000000"/>
          <w:szCs w:val="16"/>
        </w:rPr>
        <w:t xml:space="preserve"> </w:t>
      </w:r>
      <w:r w:rsidRPr="00C56626">
        <w:rPr>
          <w:b/>
          <w:color w:val="000000"/>
          <w:szCs w:val="16"/>
        </w:rPr>
        <w:tab/>
      </w:r>
      <w:r w:rsidRPr="00C56626">
        <w:rPr>
          <w:b/>
          <w:color w:val="000000"/>
          <w:szCs w:val="16"/>
        </w:rPr>
        <w:tab/>
        <w:t xml:space="preserve">I - </w:t>
      </w:r>
      <w:proofErr w:type="gramStart"/>
      <w:r>
        <w:rPr>
          <w:color w:val="000000"/>
          <w:szCs w:val="16"/>
        </w:rPr>
        <w:t>sejam</w:t>
      </w:r>
      <w:proofErr w:type="gramEnd"/>
      <w:r>
        <w:rPr>
          <w:color w:val="000000"/>
          <w:szCs w:val="16"/>
        </w:rPr>
        <w:t xml:space="preserve"> assíduos às reuniões;</w:t>
      </w:r>
    </w:p>
    <w:p w:rsidR="00385D9E" w:rsidRDefault="00385D9E" w:rsidP="00385D9E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szCs w:val="16"/>
        </w:rPr>
      </w:pPr>
      <w:r w:rsidRPr="00C56626">
        <w:rPr>
          <w:b/>
          <w:color w:val="000000"/>
          <w:szCs w:val="16"/>
        </w:rPr>
        <w:t xml:space="preserve"> </w:t>
      </w:r>
      <w:r w:rsidRPr="00C56626">
        <w:rPr>
          <w:b/>
          <w:color w:val="000000"/>
          <w:szCs w:val="16"/>
        </w:rPr>
        <w:tab/>
      </w:r>
      <w:r w:rsidRPr="00C56626">
        <w:rPr>
          <w:b/>
          <w:color w:val="000000"/>
          <w:szCs w:val="16"/>
        </w:rPr>
        <w:tab/>
        <w:t xml:space="preserve">II - </w:t>
      </w:r>
      <w:proofErr w:type="gramStart"/>
      <w:r>
        <w:rPr>
          <w:color w:val="000000"/>
          <w:szCs w:val="16"/>
        </w:rPr>
        <w:t>participem</w:t>
      </w:r>
      <w:proofErr w:type="gramEnd"/>
      <w:r>
        <w:rPr>
          <w:color w:val="000000"/>
          <w:szCs w:val="16"/>
        </w:rPr>
        <w:t xml:space="preserve"> ativamente das atividades do Conselho;</w:t>
      </w:r>
    </w:p>
    <w:p w:rsidR="00385D9E" w:rsidRDefault="00385D9E" w:rsidP="00385D9E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szCs w:val="16"/>
        </w:rPr>
      </w:pPr>
      <w:r w:rsidRPr="00C56626">
        <w:rPr>
          <w:b/>
          <w:color w:val="000000"/>
          <w:szCs w:val="16"/>
        </w:rPr>
        <w:t xml:space="preserve"> </w:t>
      </w:r>
      <w:r w:rsidRPr="00C56626">
        <w:rPr>
          <w:b/>
          <w:color w:val="000000"/>
          <w:szCs w:val="16"/>
        </w:rPr>
        <w:tab/>
      </w:r>
      <w:r w:rsidRPr="00C56626">
        <w:rPr>
          <w:b/>
          <w:color w:val="000000"/>
          <w:szCs w:val="16"/>
        </w:rPr>
        <w:tab/>
        <w:t xml:space="preserve">III - </w:t>
      </w:r>
      <w:r>
        <w:rPr>
          <w:color w:val="000000"/>
          <w:szCs w:val="16"/>
        </w:rPr>
        <w:t>colaborem no aprofundamento das discussões para auxiliar nas decisões do Conselho;</w:t>
      </w:r>
    </w:p>
    <w:p w:rsidR="00385D9E" w:rsidRDefault="00385D9E" w:rsidP="00385D9E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szCs w:val="16"/>
        </w:rPr>
      </w:pPr>
      <w:r w:rsidRPr="00C56626">
        <w:rPr>
          <w:b/>
          <w:color w:val="000000"/>
          <w:szCs w:val="16"/>
        </w:rPr>
        <w:lastRenderedPageBreak/>
        <w:t xml:space="preserve"> </w:t>
      </w:r>
      <w:r w:rsidRPr="00C56626">
        <w:rPr>
          <w:b/>
          <w:color w:val="000000"/>
          <w:szCs w:val="16"/>
        </w:rPr>
        <w:tab/>
      </w:r>
      <w:r w:rsidRPr="00C56626">
        <w:rPr>
          <w:b/>
          <w:color w:val="000000"/>
          <w:szCs w:val="16"/>
        </w:rPr>
        <w:tab/>
        <w:t xml:space="preserve">IV - </w:t>
      </w:r>
      <w:proofErr w:type="gramStart"/>
      <w:r>
        <w:rPr>
          <w:color w:val="000000"/>
          <w:szCs w:val="16"/>
        </w:rPr>
        <w:t>divulguem</w:t>
      </w:r>
      <w:proofErr w:type="gramEnd"/>
      <w:r>
        <w:rPr>
          <w:color w:val="000000"/>
          <w:szCs w:val="16"/>
        </w:rPr>
        <w:t xml:space="preserve"> as discussões e as decisões do Conselho nas instituições que representam e em outros espaços;</w:t>
      </w:r>
    </w:p>
    <w:p w:rsidR="00385D9E" w:rsidRDefault="00385D9E" w:rsidP="00385D9E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szCs w:val="16"/>
        </w:rPr>
      </w:pPr>
      <w:r w:rsidRPr="00C56626">
        <w:rPr>
          <w:b/>
          <w:color w:val="000000"/>
          <w:szCs w:val="16"/>
        </w:rPr>
        <w:t xml:space="preserve"> </w:t>
      </w:r>
      <w:r w:rsidRPr="00C56626">
        <w:rPr>
          <w:b/>
          <w:color w:val="000000"/>
          <w:szCs w:val="16"/>
        </w:rPr>
        <w:tab/>
      </w:r>
      <w:r w:rsidRPr="00C56626">
        <w:rPr>
          <w:b/>
          <w:color w:val="000000"/>
          <w:szCs w:val="16"/>
        </w:rPr>
        <w:tab/>
        <w:t xml:space="preserve">V - </w:t>
      </w:r>
      <w:proofErr w:type="gramStart"/>
      <w:r>
        <w:rPr>
          <w:color w:val="000000"/>
          <w:szCs w:val="16"/>
        </w:rPr>
        <w:t>contribuam</w:t>
      </w:r>
      <w:proofErr w:type="gramEnd"/>
      <w:r>
        <w:rPr>
          <w:color w:val="000000"/>
          <w:szCs w:val="16"/>
        </w:rPr>
        <w:t xml:space="preserve"> com experiências de seus respectivos segmentos, com vistas ao fortalecimento da Assistência Social;</w:t>
      </w:r>
    </w:p>
    <w:p w:rsidR="00385D9E" w:rsidRDefault="00385D9E" w:rsidP="00385D9E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szCs w:val="16"/>
        </w:rPr>
      </w:pPr>
      <w:r>
        <w:rPr>
          <w:color w:val="000000"/>
          <w:szCs w:val="16"/>
        </w:rPr>
        <w:t xml:space="preserve"> </w:t>
      </w:r>
      <w:r>
        <w:rPr>
          <w:color w:val="000000"/>
          <w:szCs w:val="16"/>
        </w:rPr>
        <w:tab/>
      </w:r>
      <w:r w:rsidRPr="00C56626">
        <w:rPr>
          <w:b/>
          <w:color w:val="000000"/>
          <w:szCs w:val="16"/>
        </w:rPr>
        <w:tab/>
        <w:t>VI -</w:t>
      </w:r>
      <w:r>
        <w:rPr>
          <w:color w:val="000000"/>
          <w:szCs w:val="16"/>
        </w:rPr>
        <w:t xml:space="preserve"> </w:t>
      </w:r>
      <w:proofErr w:type="gramStart"/>
      <w:r>
        <w:rPr>
          <w:color w:val="000000"/>
          <w:szCs w:val="16"/>
        </w:rPr>
        <w:t>mantenham-se</w:t>
      </w:r>
      <w:proofErr w:type="gramEnd"/>
      <w:r>
        <w:rPr>
          <w:color w:val="000000"/>
          <w:szCs w:val="16"/>
        </w:rPr>
        <w:t xml:space="preserve"> atualizados em assuntos referentes à área de assistência social, indicadores </w:t>
      </w:r>
      <w:proofErr w:type="spellStart"/>
      <w:r>
        <w:rPr>
          <w:color w:val="000000"/>
          <w:szCs w:val="16"/>
        </w:rPr>
        <w:t>sócio-econômicos</w:t>
      </w:r>
      <w:proofErr w:type="spellEnd"/>
      <w:r>
        <w:rPr>
          <w:color w:val="000000"/>
          <w:szCs w:val="16"/>
        </w:rPr>
        <w:t xml:space="preserve"> do País, políticas públicas, orçamento, financiamento, demandas da sociedade, considerando as especificidades do município;</w:t>
      </w:r>
    </w:p>
    <w:p w:rsidR="00385D9E" w:rsidRDefault="00385D9E" w:rsidP="00385D9E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szCs w:val="16"/>
        </w:rPr>
      </w:pPr>
      <w:r w:rsidRPr="00C56626">
        <w:rPr>
          <w:b/>
          <w:color w:val="000000"/>
          <w:szCs w:val="16"/>
        </w:rPr>
        <w:t xml:space="preserve"> </w:t>
      </w:r>
      <w:r w:rsidRPr="00C56626">
        <w:rPr>
          <w:b/>
          <w:color w:val="000000"/>
          <w:szCs w:val="16"/>
        </w:rPr>
        <w:tab/>
      </w:r>
      <w:r w:rsidRPr="00C56626">
        <w:rPr>
          <w:b/>
          <w:color w:val="000000"/>
          <w:szCs w:val="16"/>
        </w:rPr>
        <w:tab/>
        <w:t xml:space="preserve">VII - </w:t>
      </w:r>
      <w:r>
        <w:rPr>
          <w:color w:val="000000"/>
          <w:szCs w:val="16"/>
        </w:rPr>
        <w:t>colaborem com o Conselho no exercício do controle social;</w:t>
      </w:r>
    </w:p>
    <w:p w:rsidR="00385D9E" w:rsidRDefault="00385D9E" w:rsidP="00385D9E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szCs w:val="16"/>
        </w:rPr>
      </w:pPr>
      <w:r w:rsidRPr="00C56626">
        <w:rPr>
          <w:b/>
          <w:color w:val="000000"/>
          <w:szCs w:val="16"/>
        </w:rPr>
        <w:t xml:space="preserve"> </w:t>
      </w:r>
      <w:r w:rsidRPr="00C56626">
        <w:rPr>
          <w:b/>
          <w:color w:val="000000"/>
          <w:szCs w:val="16"/>
        </w:rPr>
        <w:tab/>
      </w:r>
      <w:r w:rsidRPr="00C56626">
        <w:rPr>
          <w:b/>
          <w:color w:val="000000"/>
          <w:szCs w:val="16"/>
        </w:rPr>
        <w:tab/>
        <w:t xml:space="preserve">VIII - </w:t>
      </w:r>
      <w:r>
        <w:rPr>
          <w:color w:val="000000"/>
          <w:szCs w:val="16"/>
        </w:rPr>
        <w:t>atuem, articuladamente, com o seu suplente e em sintonia com a sua entidade;</w:t>
      </w:r>
    </w:p>
    <w:p w:rsidR="00385D9E" w:rsidRDefault="00385D9E" w:rsidP="00385D9E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szCs w:val="16"/>
        </w:rPr>
      </w:pPr>
      <w:r w:rsidRPr="00C56626">
        <w:rPr>
          <w:b/>
          <w:color w:val="000000"/>
          <w:szCs w:val="16"/>
        </w:rPr>
        <w:t xml:space="preserve"> </w:t>
      </w:r>
      <w:r w:rsidRPr="00C56626">
        <w:rPr>
          <w:b/>
          <w:color w:val="000000"/>
          <w:szCs w:val="16"/>
        </w:rPr>
        <w:tab/>
      </w:r>
      <w:r w:rsidRPr="00C56626">
        <w:rPr>
          <w:b/>
          <w:color w:val="000000"/>
          <w:szCs w:val="16"/>
        </w:rPr>
        <w:tab/>
        <w:t xml:space="preserve">IX - </w:t>
      </w:r>
      <w:proofErr w:type="gramStart"/>
      <w:r>
        <w:rPr>
          <w:color w:val="000000"/>
          <w:szCs w:val="16"/>
        </w:rPr>
        <w:t>desenvolvam</w:t>
      </w:r>
      <w:proofErr w:type="gramEnd"/>
      <w:r>
        <w:rPr>
          <w:color w:val="000000"/>
          <w:szCs w:val="16"/>
        </w:rPr>
        <w:t xml:space="preserve"> habilidades de negociação e prática de gestão intergovernamental;</w:t>
      </w:r>
    </w:p>
    <w:p w:rsidR="00385D9E" w:rsidRDefault="00385D9E" w:rsidP="00385D9E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szCs w:val="16"/>
        </w:rPr>
      </w:pPr>
      <w:r w:rsidRPr="00C56626">
        <w:rPr>
          <w:b/>
          <w:color w:val="000000"/>
          <w:szCs w:val="16"/>
        </w:rPr>
        <w:t xml:space="preserve"> </w:t>
      </w:r>
      <w:r w:rsidRPr="00C56626">
        <w:rPr>
          <w:b/>
          <w:color w:val="000000"/>
          <w:szCs w:val="16"/>
        </w:rPr>
        <w:tab/>
      </w:r>
      <w:r w:rsidRPr="00C56626">
        <w:rPr>
          <w:b/>
          <w:color w:val="000000"/>
          <w:szCs w:val="16"/>
        </w:rPr>
        <w:tab/>
        <w:t xml:space="preserve">X - </w:t>
      </w:r>
      <w:proofErr w:type="gramStart"/>
      <w:r>
        <w:rPr>
          <w:color w:val="000000"/>
          <w:szCs w:val="16"/>
        </w:rPr>
        <w:t>estudem e conheçam</w:t>
      </w:r>
      <w:proofErr w:type="gramEnd"/>
      <w:r>
        <w:rPr>
          <w:color w:val="000000"/>
          <w:szCs w:val="16"/>
        </w:rPr>
        <w:t xml:space="preserve"> a legislação da Política de Assistência Social;</w:t>
      </w:r>
    </w:p>
    <w:p w:rsidR="00385D9E" w:rsidRDefault="00385D9E" w:rsidP="00385D9E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szCs w:val="16"/>
        </w:rPr>
      </w:pPr>
      <w:r w:rsidRPr="00C56626">
        <w:rPr>
          <w:b/>
          <w:color w:val="000000"/>
          <w:szCs w:val="16"/>
        </w:rPr>
        <w:t xml:space="preserve"> </w:t>
      </w:r>
      <w:r w:rsidRPr="00C56626">
        <w:rPr>
          <w:b/>
          <w:color w:val="000000"/>
          <w:szCs w:val="16"/>
        </w:rPr>
        <w:tab/>
      </w:r>
      <w:r w:rsidRPr="00C56626">
        <w:rPr>
          <w:b/>
          <w:color w:val="000000"/>
          <w:szCs w:val="16"/>
        </w:rPr>
        <w:tab/>
        <w:t xml:space="preserve">XI - </w:t>
      </w:r>
      <w:r>
        <w:rPr>
          <w:color w:val="000000"/>
          <w:szCs w:val="16"/>
        </w:rPr>
        <w:t xml:space="preserve">mantenham-se atualizados a respeito do custo real dos serviços e programas de assistência social e dos indicadores </w:t>
      </w:r>
      <w:proofErr w:type="spellStart"/>
      <w:r>
        <w:rPr>
          <w:color w:val="000000"/>
          <w:szCs w:val="16"/>
        </w:rPr>
        <w:t>sócio-econômicos</w:t>
      </w:r>
      <w:proofErr w:type="spellEnd"/>
      <w:r>
        <w:rPr>
          <w:color w:val="000000"/>
          <w:szCs w:val="16"/>
        </w:rPr>
        <w:t xml:space="preserve"> da população, que demandam esses serviços, para então argumentar, adequadamente, as questões de orçamento e </w:t>
      </w:r>
      <w:proofErr w:type="spellStart"/>
      <w:r>
        <w:rPr>
          <w:color w:val="000000"/>
          <w:szCs w:val="16"/>
        </w:rPr>
        <w:t>cofinanciamento</w:t>
      </w:r>
      <w:proofErr w:type="spellEnd"/>
      <w:r>
        <w:rPr>
          <w:color w:val="000000"/>
          <w:szCs w:val="16"/>
        </w:rPr>
        <w:t>;</w:t>
      </w:r>
    </w:p>
    <w:p w:rsidR="00385D9E" w:rsidRDefault="00385D9E" w:rsidP="00385D9E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szCs w:val="16"/>
        </w:rPr>
      </w:pPr>
      <w:r w:rsidRPr="00C56626">
        <w:rPr>
          <w:b/>
          <w:color w:val="000000"/>
          <w:szCs w:val="16"/>
        </w:rPr>
        <w:t xml:space="preserve"> </w:t>
      </w:r>
      <w:r w:rsidRPr="00C56626">
        <w:rPr>
          <w:b/>
          <w:color w:val="000000"/>
          <w:szCs w:val="16"/>
        </w:rPr>
        <w:tab/>
      </w:r>
      <w:r w:rsidRPr="00C56626">
        <w:rPr>
          <w:b/>
          <w:color w:val="000000"/>
          <w:szCs w:val="16"/>
        </w:rPr>
        <w:tab/>
        <w:t xml:space="preserve">XII - </w:t>
      </w:r>
      <w:r>
        <w:rPr>
          <w:color w:val="000000"/>
          <w:szCs w:val="16"/>
        </w:rPr>
        <w:t xml:space="preserve">busquem aprimorar o conhecimento </w:t>
      </w:r>
      <w:r w:rsidRPr="00C56626">
        <w:rPr>
          <w:i/>
          <w:color w:val="000000"/>
          <w:szCs w:val="16"/>
        </w:rPr>
        <w:t>in loco</w:t>
      </w:r>
      <w:r>
        <w:rPr>
          <w:color w:val="000000"/>
          <w:szCs w:val="16"/>
        </w:rPr>
        <w:t xml:space="preserve"> da rede pública e privada prestadora de serviços </w:t>
      </w:r>
      <w:proofErr w:type="spellStart"/>
      <w:r>
        <w:rPr>
          <w:color w:val="000000"/>
          <w:szCs w:val="16"/>
        </w:rPr>
        <w:t>socioassistenciais</w:t>
      </w:r>
      <w:proofErr w:type="spellEnd"/>
      <w:r>
        <w:rPr>
          <w:color w:val="000000"/>
          <w:szCs w:val="16"/>
        </w:rPr>
        <w:t>;</w:t>
      </w:r>
    </w:p>
    <w:p w:rsidR="00385D9E" w:rsidRDefault="00385D9E" w:rsidP="00385D9E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szCs w:val="16"/>
        </w:rPr>
      </w:pPr>
      <w:r w:rsidRPr="00C56626">
        <w:rPr>
          <w:b/>
          <w:color w:val="000000"/>
          <w:szCs w:val="16"/>
        </w:rPr>
        <w:t xml:space="preserve"> </w:t>
      </w:r>
      <w:r w:rsidRPr="00C56626">
        <w:rPr>
          <w:b/>
          <w:color w:val="000000"/>
          <w:szCs w:val="16"/>
        </w:rPr>
        <w:tab/>
      </w:r>
      <w:r w:rsidRPr="00C56626">
        <w:rPr>
          <w:b/>
          <w:color w:val="000000"/>
          <w:szCs w:val="16"/>
        </w:rPr>
        <w:tab/>
        <w:t xml:space="preserve">XIII - </w:t>
      </w:r>
      <w:r>
        <w:rPr>
          <w:color w:val="000000"/>
          <w:szCs w:val="16"/>
        </w:rPr>
        <w:t>acompanhem, permanentemente, as atividades desenvolvidas pelas entidades e organizações de assistência social, para assegurar a qualidade dos serviços oferecidos aos beneficiários das ações de assistência social.</w:t>
      </w:r>
    </w:p>
    <w:p w:rsidR="00385D9E" w:rsidRDefault="00385D9E" w:rsidP="00385D9E">
      <w:pPr>
        <w:spacing w:after="120"/>
        <w:jc w:val="center"/>
        <w:rPr>
          <w:b/>
        </w:rPr>
      </w:pPr>
    </w:p>
    <w:p w:rsidR="00385D9E" w:rsidRDefault="00385D9E" w:rsidP="00385D9E">
      <w:pPr>
        <w:spacing w:after="120"/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CAPÍTULO V</w:t>
      </w:r>
    </w:p>
    <w:p w:rsidR="00385D9E" w:rsidRDefault="00385D9E" w:rsidP="00385D9E">
      <w:pPr>
        <w:tabs>
          <w:tab w:val="left" w:pos="1114"/>
          <w:tab w:val="center" w:pos="5173"/>
        </w:tabs>
        <w:spacing w:after="120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DISPOSIÇÕES GERAIS</w:t>
      </w:r>
    </w:p>
    <w:p w:rsidR="00385D9E" w:rsidRPr="00FC3A16" w:rsidRDefault="00385D9E" w:rsidP="00385D9E">
      <w:pPr>
        <w:spacing w:after="120"/>
        <w:ind w:firstLine="708"/>
        <w:jc w:val="both"/>
      </w:pPr>
      <w:r w:rsidRPr="00FC3A16">
        <w:rPr>
          <w:b/>
          <w:sz w:val="22"/>
          <w:szCs w:val="22"/>
        </w:rPr>
        <w:t xml:space="preserve">Art. </w:t>
      </w:r>
      <w:r>
        <w:rPr>
          <w:b/>
          <w:sz w:val="22"/>
          <w:szCs w:val="22"/>
        </w:rPr>
        <w:t>20</w:t>
      </w:r>
      <w:r w:rsidRPr="00FC3A16">
        <w:rPr>
          <w:b/>
          <w:sz w:val="22"/>
          <w:szCs w:val="22"/>
        </w:rPr>
        <w:t xml:space="preserve">. </w:t>
      </w:r>
      <w:r w:rsidRPr="00FC3A16">
        <w:rPr>
          <w:sz w:val="22"/>
          <w:szCs w:val="22"/>
        </w:rPr>
        <w:t xml:space="preserve">Esta Lei entra em vigor </w:t>
      </w:r>
      <w:r w:rsidRPr="00FC3A16">
        <w:t>na data de sua publicação, revogadas as disposições em contrário, em especial a Lei 4694, de 05 de junho de 2012.</w:t>
      </w:r>
    </w:p>
    <w:p w:rsidR="00385D9E" w:rsidRDefault="00385D9E" w:rsidP="00385D9E"/>
    <w:p w:rsidR="00385D9E" w:rsidRPr="0062379F" w:rsidRDefault="00385D9E" w:rsidP="00385D9E">
      <w:pPr>
        <w:rPr>
          <w:lang w:eastAsia="pt-BR"/>
        </w:rPr>
      </w:pPr>
      <w:r>
        <w:t xml:space="preserve"> </w:t>
      </w:r>
      <w:r>
        <w:tab/>
      </w:r>
      <w:r>
        <w:tab/>
      </w:r>
      <w: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11 de janeiro de 2016.</w:t>
      </w:r>
    </w:p>
    <w:p w:rsidR="00385D9E" w:rsidRDefault="00385D9E" w:rsidP="00385D9E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385D9E" w:rsidRDefault="00385D9E" w:rsidP="00385D9E">
      <w:pPr>
        <w:suppressAutoHyphens w:val="0"/>
        <w:jc w:val="both"/>
        <w:rPr>
          <w:lang w:eastAsia="pt-BR"/>
        </w:rPr>
      </w:pPr>
    </w:p>
    <w:p w:rsidR="00385D9E" w:rsidRDefault="00385D9E" w:rsidP="00385D9E">
      <w:pPr>
        <w:suppressAutoHyphens w:val="0"/>
        <w:jc w:val="both"/>
        <w:rPr>
          <w:color w:val="FF0000"/>
          <w:lang w:eastAsia="pt-BR"/>
        </w:rPr>
      </w:pPr>
    </w:p>
    <w:p w:rsidR="00385D9E" w:rsidRDefault="00385D9E" w:rsidP="00385D9E">
      <w:pPr>
        <w:suppressAutoHyphens w:val="0"/>
        <w:jc w:val="both"/>
        <w:rPr>
          <w:color w:val="FF0000"/>
          <w:lang w:eastAsia="pt-BR"/>
        </w:rPr>
      </w:pPr>
    </w:p>
    <w:p w:rsidR="00385D9E" w:rsidRPr="00925A8F" w:rsidRDefault="00385D9E" w:rsidP="00385D9E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385D9E" w:rsidRDefault="00385D9E" w:rsidP="00385D9E">
      <w:pPr>
        <w:jc w:val="center"/>
      </w:pPr>
      <w:r w:rsidRPr="00A146CA">
        <w:t>Prefeito Municipal</w:t>
      </w:r>
    </w:p>
    <w:p w:rsidR="00385D9E" w:rsidRDefault="00385D9E" w:rsidP="00385D9E">
      <w:pPr>
        <w:jc w:val="center"/>
      </w:pPr>
    </w:p>
    <w:p w:rsidR="00385D9E" w:rsidRDefault="00385D9E" w:rsidP="00385D9E">
      <w:pPr>
        <w:jc w:val="center"/>
      </w:pPr>
    </w:p>
    <w:p w:rsidR="00385D9E" w:rsidRDefault="00385D9E" w:rsidP="00385D9E">
      <w:pPr>
        <w:jc w:val="center"/>
      </w:pPr>
    </w:p>
    <w:p w:rsidR="00385D9E" w:rsidRDefault="00385D9E" w:rsidP="00385D9E">
      <w:pPr>
        <w:jc w:val="center"/>
      </w:pPr>
    </w:p>
    <w:p w:rsidR="00385D9E" w:rsidRDefault="00385D9E" w:rsidP="00385D9E">
      <w:pPr>
        <w:jc w:val="center"/>
      </w:pPr>
    </w:p>
    <w:p w:rsidR="00385D9E" w:rsidRPr="00930927" w:rsidRDefault="00385D9E" w:rsidP="00385D9E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385D9E" w:rsidRDefault="00385D9E" w:rsidP="00385D9E">
      <w:pPr>
        <w:pStyle w:val="BodyTextIndent2"/>
        <w:widowControl/>
        <w:ind w:firstLine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30927">
        <w:t>Chefe de Gabinete</w:t>
      </w:r>
    </w:p>
    <w:p w:rsidR="0030374B" w:rsidRDefault="00385D9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9E"/>
    <w:rsid w:val="00385D9E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A54B7-B245-43BD-9D8E-3C2B5490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D9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385D9E"/>
    <w:rPr>
      <w:b/>
      <w:bCs/>
    </w:rPr>
  </w:style>
  <w:style w:type="character" w:customStyle="1" w:styleId="apple-converted-space">
    <w:name w:val="apple-converted-space"/>
    <w:basedOn w:val="Fontepargpadro"/>
    <w:rsid w:val="00385D9E"/>
  </w:style>
  <w:style w:type="paragraph" w:styleId="PargrafodaLista">
    <w:name w:val="List Paragraph"/>
    <w:basedOn w:val="Normal"/>
    <w:uiPriority w:val="34"/>
    <w:qFormat/>
    <w:rsid w:val="00385D9E"/>
    <w:pPr>
      <w:ind w:left="708"/>
    </w:pPr>
    <w:rPr>
      <w:rFonts w:cs="Mangal"/>
      <w:szCs w:val="21"/>
    </w:rPr>
  </w:style>
  <w:style w:type="paragraph" w:customStyle="1" w:styleId="BodyTextIndent2">
    <w:name w:val="Body Text Indent 2"/>
    <w:basedOn w:val="Normal"/>
    <w:rsid w:val="00385D9E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2825</Words>
  <Characters>15256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2018-07-10T17:28:00Z</dcterms:created>
  <dcterms:modified xsi:type="dcterms:W3CDTF">2018-07-10T17:29:00Z</dcterms:modified>
</cp:coreProperties>
</file>