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2F" w:rsidRDefault="002B182F" w:rsidP="002B182F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5102,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2B182F" w:rsidRDefault="002B182F" w:rsidP="002B182F">
      <w:pPr>
        <w:tabs>
          <w:tab w:val="left" w:pos="1352"/>
        </w:tabs>
        <w:rPr>
          <w:lang w:eastAsia="pt-BR"/>
        </w:rPr>
      </w:pPr>
    </w:p>
    <w:p w:rsidR="002B182F" w:rsidRDefault="002B182F" w:rsidP="002B182F">
      <w:pPr>
        <w:pStyle w:val="Recuodecorpodetexto3"/>
        <w:ind w:left="5664" w:firstLine="0"/>
        <w:rPr>
          <w:b/>
          <w:i/>
          <w:lang w:val="pt-BR"/>
        </w:rPr>
      </w:pPr>
    </w:p>
    <w:p w:rsidR="002B182F" w:rsidRDefault="002B182F" w:rsidP="002B182F">
      <w:pPr>
        <w:pStyle w:val="Recuodecorpodetexto3"/>
        <w:ind w:left="5664" w:firstLine="0"/>
        <w:rPr>
          <w:b/>
          <w:i/>
          <w:lang w:val="pt-BR"/>
        </w:rPr>
      </w:pPr>
    </w:p>
    <w:p w:rsidR="002B182F" w:rsidRDefault="002B182F" w:rsidP="002B182F">
      <w:pPr>
        <w:pStyle w:val="Recuodecorpodetexto3"/>
        <w:ind w:left="5664" w:firstLine="0"/>
        <w:rPr>
          <w:b/>
          <w:i/>
          <w:lang w:val="pt-BR"/>
        </w:rPr>
      </w:pPr>
    </w:p>
    <w:p w:rsidR="002B182F" w:rsidRPr="006E40DD" w:rsidRDefault="002B182F" w:rsidP="002B182F">
      <w:pPr>
        <w:pStyle w:val="Recuodecorpodetexto3"/>
        <w:ind w:left="5664" w:firstLine="0"/>
        <w:rPr>
          <w:b/>
          <w:i/>
        </w:rPr>
      </w:pPr>
      <w:r w:rsidRPr="006E40DD">
        <w:rPr>
          <w:b/>
          <w:i/>
        </w:rPr>
        <w:t xml:space="preserve">Autoriza concessão de subvenção </w:t>
      </w:r>
      <w:proofErr w:type="spellStart"/>
      <w:r>
        <w:rPr>
          <w:b/>
          <w:i/>
          <w:lang w:val="pt-BR"/>
        </w:rPr>
        <w:t>so</w:t>
      </w:r>
      <w:r w:rsidRPr="006E40DD">
        <w:rPr>
          <w:b/>
          <w:i/>
        </w:rPr>
        <w:t>cial</w:t>
      </w:r>
      <w:proofErr w:type="spellEnd"/>
      <w:r w:rsidRPr="006E40DD">
        <w:rPr>
          <w:b/>
          <w:i/>
        </w:rPr>
        <w:t xml:space="preserve"> a entidade que menciona e</w:t>
      </w:r>
      <w:r>
        <w:rPr>
          <w:b/>
          <w:i/>
          <w:lang w:val="pt-BR"/>
        </w:rPr>
        <w:t xml:space="preserve"> dá </w:t>
      </w:r>
      <w:r w:rsidRPr="006E40DD">
        <w:rPr>
          <w:b/>
          <w:i/>
        </w:rPr>
        <w:t xml:space="preserve">outras providências. </w:t>
      </w:r>
    </w:p>
    <w:p w:rsidR="002B182F" w:rsidRDefault="002B182F" w:rsidP="002B182F">
      <w:pPr>
        <w:pStyle w:val="WW-Padro"/>
        <w:spacing w:after="120"/>
        <w:ind w:firstLine="1134"/>
        <w:jc w:val="both"/>
        <w:rPr>
          <w:szCs w:val="24"/>
        </w:rPr>
      </w:pPr>
      <w:r w:rsidRPr="006E40DD">
        <w:rPr>
          <w:szCs w:val="24"/>
        </w:rPr>
        <w:tab/>
      </w:r>
      <w:r w:rsidRPr="006E40DD">
        <w:rPr>
          <w:szCs w:val="24"/>
        </w:rPr>
        <w:tab/>
      </w:r>
    </w:p>
    <w:p w:rsidR="002B182F" w:rsidRPr="006E40DD" w:rsidRDefault="002B182F" w:rsidP="002B182F">
      <w:pPr>
        <w:pStyle w:val="WW-Padro"/>
        <w:spacing w:after="120"/>
        <w:ind w:firstLine="1134"/>
        <w:jc w:val="both"/>
        <w:rPr>
          <w:szCs w:val="24"/>
        </w:rPr>
      </w:pPr>
    </w:p>
    <w:p w:rsidR="002B182F" w:rsidRPr="006E40DD" w:rsidRDefault="002B182F" w:rsidP="002B182F">
      <w:pPr>
        <w:pStyle w:val="Recuodecorpodetexto2"/>
        <w:spacing w:line="240" w:lineRule="auto"/>
        <w:ind w:left="0" w:firstLine="424"/>
        <w:jc w:val="both"/>
        <w:rPr>
          <w:rFonts w:cs="Times New Roman"/>
          <w:szCs w:val="24"/>
        </w:rPr>
      </w:pPr>
      <w:r w:rsidRPr="006E40DD">
        <w:rPr>
          <w:rFonts w:cs="Times New Roman"/>
          <w:szCs w:val="24"/>
        </w:rPr>
        <w:t xml:space="preserve">           O POVO DO MUNICIPIO DE FORMIGA, POR SEUS REPRESENTANTES, APROVA E EU SANCIONO A SEGUINTE LEI: </w:t>
      </w:r>
    </w:p>
    <w:p w:rsidR="002B182F" w:rsidRPr="006E40DD" w:rsidRDefault="002B182F" w:rsidP="002B182F">
      <w:pPr>
        <w:spacing w:after="120"/>
        <w:ind w:firstLine="1134"/>
        <w:jc w:val="both"/>
        <w:rPr>
          <w:b/>
        </w:rPr>
      </w:pPr>
    </w:p>
    <w:p w:rsidR="002B182F" w:rsidRPr="006E40DD" w:rsidRDefault="002B182F" w:rsidP="002B182F">
      <w:pPr>
        <w:pStyle w:val="WW-Padro"/>
        <w:tabs>
          <w:tab w:val="left" w:pos="1134"/>
          <w:tab w:val="left" w:pos="1875"/>
        </w:tabs>
        <w:spacing w:after="120"/>
        <w:ind w:firstLine="1134"/>
        <w:jc w:val="both"/>
        <w:rPr>
          <w:szCs w:val="24"/>
        </w:rPr>
      </w:pPr>
      <w:r w:rsidRPr="006E40DD">
        <w:rPr>
          <w:b/>
          <w:szCs w:val="24"/>
        </w:rPr>
        <w:t>Art. 1º</w:t>
      </w:r>
      <w:r>
        <w:rPr>
          <w:b/>
          <w:szCs w:val="24"/>
        </w:rPr>
        <w:t>.</w:t>
      </w:r>
      <w:r w:rsidRPr="006E40DD">
        <w:rPr>
          <w:b/>
          <w:szCs w:val="24"/>
        </w:rPr>
        <w:t xml:space="preserve">  </w:t>
      </w:r>
      <w:r w:rsidRPr="006E40DD">
        <w:rPr>
          <w:szCs w:val="24"/>
        </w:rPr>
        <w:t>Fica o Poder Executivo autorizado a celebra convênio e conceder subvenção social à Santa Casa de Caridade de Formiga, no montante de R$ 360.000,00 (</w:t>
      </w:r>
      <w:r>
        <w:rPr>
          <w:szCs w:val="24"/>
        </w:rPr>
        <w:t>t</w:t>
      </w:r>
      <w:r w:rsidRPr="006E40DD">
        <w:rPr>
          <w:szCs w:val="24"/>
        </w:rPr>
        <w:t>rezentos e sessenta mil reais).</w:t>
      </w:r>
    </w:p>
    <w:p w:rsidR="002B182F" w:rsidRPr="006E40DD" w:rsidRDefault="002B182F" w:rsidP="002B182F">
      <w:pPr>
        <w:pStyle w:val="WW-Padro"/>
        <w:tabs>
          <w:tab w:val="left" w:pos="1875"/>
        </w:tabs>
        <w:spacing w:after="120"/>
        <w:ind w:firstLine="1134"/>
        <w:jc w:val="both"/>
        <w:rPr>
          <w:szCs w:val="24"/>
        </w:rPr>
      </w:pPr>
      <w:r w:rsidRPr="006E40DD">
        <w:rPr>
          <w:b/>
          <w:szCs w:val="24"/>
        </w:rPr>
        <w:t>Art. 2º</w:t>
      </w:r>
      <w:r>
        <w:rPr>
          <w:b/>
          <w:szCs w:val="24"/>
        </w:rPr>
        <w:t>.</w:t>
      </w:r>
      <w:r w:rsidRPr="006E40DD">
        <w:rPr>
          <w:b/>
          <w:szCs w:val="24"/>
        </w:rPr>
        <w:t xml:space="preserve">  </w:t>
      </w:r>
      <w:r w:rsidRPr="006E40DD">
        <w:rPr>
          <w:szCs w:val="24"/>
        </w:rPr>
        <w:t>O valor a que se refere o art. 1º, desta lei, será repassado em parcelas iguais de R$ 30.000,00 (</w:t>
      </w:r>
      <w:r>
        <w:rPr>
          <w:szCs w:val="24"/>
        </w:rPr>
        <w:t>t</w:t>
      </w:r>
      <w:r w:rsidRPr="006E40DD">
        <w:rPr>
          <w:szCs w:val="24"/>
        </w:rPr>
        <w:t xml:space="preserve">rinta mil reais), para promover ações de saúde de apoio na assistência em urgência e emergência dos usuários do Sistema Único de Saúde. </w:t>
      </w:r>
    </w:p>
    <w:p w:rsidR="002B182F" w:rsidRPr="006E40DD" w:rsidRDefault="002B182F" w:rsidP="002B182F">
      <w:pPr>
        <w:tabs>
          <w:tab w:val="left" w:pos="1276"/>
        </w:tabs>
        <w:spacing w:after="120"/>
        <w:jc w:val="both"/>
      </w:pPr>
      <w:r w:rsidRPr="006E40DD">
        <w:rPr>
          <w:b/>
        </w:rPr>
        <w:t xml:space="preserve">                  Art. 3º</w:t>
      </w:r>
      <w:r>
        <w:rPr>
          <w:b/>
        </w:rPr>
        <w:t>.</w:t>
      </w:r>
      <w:r w:rsidRPr="006E40DD">
        <w:t xml:space="preserve"> Para fazer face às despesas de que trata o art. 1º, serão utilizados recursos próprios do orçamento vigente, conforme abaixo, ficando o Poder Executivo autorizado a proceder a suplementação da respectiva dotação orçamentária, utilizando como recursos os estabelecidos no artigo 43 da Lei 4320/64: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2126"/>
      </w:tblGrid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E40DD">
              <w:rPr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6E40DD">
              <w:t xml:space="preserve">PREFEITURA MUNICIPAL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E40DD">
              <w:rPr>
                <w:lang w:eastAsia="zh-CN"/>
              </w:rPr>
              <w:t>1.09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6E40DD">
              <w:t xml:space="preserve">SECRETARIA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E40DD">
              <w:rPr>
                <w:lang w:eastAsia="zh-CN"/>
              </w:rPr>
              <w:t>1.09.01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6E40DD">
              <w:t xml:space="preserve">FUNDO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tabs>
                <w:tab w:val="left" w:pos="217"/>
              </w:tabs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E40DD">
              <w:t>10.302.0000.0.009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6E40DD">
              <w:t>Apoio à Santa Casa de Caridade de Formiga – SAÚDE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E40DD">
              <w:rPr>
                <w:lang w:eastAsia="zh-CN"/>
              </w:rPr>
              <w:t>335043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6E40DD">
              <w:t xml:space="preserve">Subvenções Sociais (435)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425"/>
              <w:jc w:val="both"/>
              <w:rPr>
                <w:lang w:eastAsia="zh-CN"/>
              </w:rPr>
            </w:pPr>
            <w:r w:rsidRPr="006E40DD">
              <w:rPr>
                <w:lang w:eastAsia="zh-CN"/>
              </w:rPr>
              <w:t xml:space="preserve">   360.000,00</w:t>
            </w:r>
          </w:p>
        </w:tc>
      </w:tr>
      <w:tr w:rsidR="002B182F" w:rsidRPr="006E40DD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b/>
                <w:lang w:eastAsia="zh-CN"/>
              </w:rPr>
            </w:pPr>
            <w:r w:rsidRPr="006E40DD">
              <w:rPr>
                <w:b/>
              </w:rPr>
              <w:t xml:space="preserve">TOTAL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82F" w:rsidRPr="006E40DD" w:rsidRDefault="002B182F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82F" w:rsidRPr="006E40DD" w:rsidRDefault="002B182F" w:rsidP="00994CCC">
            <w:pPr>
              <w:snapToGrid w:val="0"/>
              <w:spacing w:after="120"/>
              <w:jc w:val="both"/>
              <w:rPr>
                <w:b/>
                <w:lang w:eastAsia="zh-CN"/>
              </w:rPr>
            </w:pPr>
            <w:r w:rsidRPr="006E40DD">
              <w:rPr>
                <w:b/>
              </w:rPr>
              <w:t xml:space="preserve">         360.000,00</w:t>
            </w:r>
          </w:p>
        </w:tc>
      </w:tr>
    </w:tbl>
    <w:p w:rsidR="002B182F" w:rsidRDefault="002B182F" w:rsidP="002B182F">
      <w:pPr>
        <w:spacing w:after="120"/>
        <w:jc w:val="both"/>
        <w:rPr>
          <w:kern w:val="0"/>
          <w:lang w:eastAsia="ar-SA" w:bidi="ar-SA"/>
        </w:rPr>
      </w:pPr>
    </w:p>
    <w:p w:rsidR="002B182F" w:rsidRPr="006E40DD" w:rsidRDefault="002B182F" w:rsidP="002B182F">
      <w:pPr>
        <w:spacing w:after="120"/>
        <w:jc w:val="both"/>
      </w:pPr>
      <w:r>
        <w:rPr>
          <w:kern w:val="0"/>
          <w:lang w:eastAsia="ar-SA" w:bidi="ar-SA"/>
        </w:rPr>
        <w:t xml:space="preserve"> </w:t>
      </w:r>
      <w:r>
        <w:rPr>
          <w:kern w:val="0"/>
          <w:lang w:eastAsia="ar-SA" w:bidi="ar-SA"/>
        </w:rPr>
        <w:tab/>
      </w:r>
      <w:r>
        <w:rPr>
          <w:kern w:val="0"/>
          <w:lang w:eastAsia="ar-SA" w:bidi="ar-SA"/>
        </w:rPr>
        <w:tab/>
      </w:r>
      <w:r w:rsidRPr="006E40DD">
        <w:rPr>
          <w:b/>
        </w:rPr>
        <w:t>Art. 4º</w:t>
      </w:r>
      <w:r>
        <w:rPr>
          <w:b/>
        </w:rPr>
        <w:t>.</w:t>
      </w:r>
      <w:r w:rsidRPr="006E40DD">
        <w:t xml:space="preserve"> Esta Lei entrará em vigor na data de sua publicação, produzindo seus efeitos a partir de </w:t>
      </w:r>
      <w:r>
        <w:t>m</w:t>
      </w:r>
      <w:r w:rsidRPr="006E40DD">
        <w:t>arço de 2016, revogadas as disposições em contrário.</w:t>
      </w:r>
    </w:p>
    <w:p w:rsidR="002B182F" w:rsidRDefault="002B182F" w:rsidP="002B182F">
      <w:pPr>
        <w:tabs>
          <w:tab w:val="left" w:pos="1352"/>
        </w:tabs>
        <w:rPr>
          <w:lang w:eastAsia="pt-BR"/>
        </w:rPr>
      </w:pPr>
    </w:p>
    <w:p w:rsidR="002B182F" w:rsidRPr="0062379F" w:rsidRDefault="002B182F" w:rsidP="002B182F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março de 2016.</w:t>
      </w:r>
    </w:p>
    <w:p w:rsidR="002B182F" w:rsidRDefault="002B182F" w:rsidP="002B182F">
      <w:pPr>
        <w:suppressAutoHyphens w:val="0"/>
        <w:jc w:val="both"/>
        <w:rPr>
          <w:lang w:eastAsia="pt-BR"/>
        </w:rPr>
      </w:pPr>
    </w:p>
    <w:p w:rsidR="002B182F" w:rsidRDefault="002B182F" w:rsidP="002B182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B182F" w:rsidRPr="00930927" w:rsidRDefault="002B182F" w:rsidP="002B182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2B182F" w:rsidRDefault="002B182F" w:rsidP="002B182F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 </w:t>
      </w:r>
      <w:r w:rsidRPr="00930927">
        <w:t>Chefe de Gabinete</w:t>
      </w:r>
    </w:p>
    <w:p w:rsidR="0030374B" w:rsidRDefault="002B182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2F"/>
    <w:rsid w:val="002B182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BED0E-F497-4A70-961C-659B2EF5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B182F"/>
    <w:pPr>
      <w:spacing w:after="120" w:line="480" w:lineRule="auto"/>
      <w:ind w:left="283"/>
    </w:pPr>
    <w:rPr>
      <w:rFonts w:cs="Mangal"/>
      <w:szCs w:val="21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B182F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styleId="Recuodecorpodetexto3">
    <w:name w:val="Body Text Indent 3"/>
    <w:basedOn w:val="Normal"/>
    <w:link w:val="Recuodecorpodetexto3Char"/>
    <w:rsid w:val="002B182F"/>
    <w:pPr>
      <w:widowControl/>
      <w:suppressAutoHyphens w:val="0"/>
      <w:ind w:firstLine="705"/>
      <w:jc w:val="both"/>
    </w:pPr>
    <w:rPr>
      <w:kern w:val="0"/>
      <w:lang w:val="x-none" w:eastAsia="x-none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2B1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Padro">
    <w:name w:val="WW-Padrão"/>
    <w:rsid w:val="002B182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2B182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2018-07-10T18:04:00Z</dcterms:created>
  <dcterms:modified xsi:type="dcterms:W3CDTF">2018-07-10T18:04:00Z</dcterms:modified>
</cp:coreProperties>
</file>