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D3" w:rsidRDefault="00925AD3" w:rsidP="00925AD3">
      <w:pPr>
        <w:pStyle w:val="BodyTextIndent2"/>
        <w:widowControl/>
        <w:ind w:firstLine="0"/>
        <w:rPr>
          <w:b/>
          <w:bCs/>
          <w:i/>
        </w:rPr>
      </w:pPr>
      <w:r>
        <w:rPr>
          <w:b/>
          <w:bCs/>
          <w:i/>
        </w:rPr>
        <w:t>LEI Nº 5123, DE 14 DE NOVEMBRO DE 2016.</w:t>
      </w:r>
    </w:p>
    <w:p w:rsidR="00925AD3" w:rsidRDefault="00925AD3" w:rsidP="00925AD3">
      <w:pPr>
        <w:tabs>
          <w:tab w:val="left" w:pos="1352"/>
        </w:tabs>
        <w:jc w:val="center"/>
        <w:rPr>
          <w:b/>
          <w:i/>
          <w:sz w:val="18"/>
          <w:szCs w:val="18"/>
          <w:lang w:eastAsia="pt-BR"/>
        </w:rPr>
      </w:pPr>
    </w:p>
    <w:p w:rsidR="00925AD3" w:rsidRDefault="00925AD3" w:rsidP="00925AD3">
      <w:pPr>
        <w:tabs>
          <w:tab w:val="left" w:pos="1352"/>
        </w:tabs>
        <w:jc w:val="center"/>
        <w:rPr>
          <w:b/>
          <w:i/>
          <w:sz w:val="18"/>
          <w:szCs w:val="18"/>
          <w:lang w:eastAsia="pt-BR"/>
        </w:rPr>
      </w:pPr>
    </w:p>
    <w:p w:rsidR="00925AD3" w:rsidRDefault="00925AD3" w:rsidP="00925AD3">
      <w:pPr>
        <w:tabs>
          <w:tab w:val="left" w:pos="1352"/>
        </w:tabs>
        <w:jc w:val="center"/>
        <w:rPr>
          <w:b/>
          <w:i/>
          <w:sz w:val="18"/>
          <w:szCs w:val="18"/>
          <w:lang w:eastAsia="pt-BR"/>
        </w:rPr>
      </w:pPr>
    </w:p>
    <w:p w:rsidR="00925AD3" w:rsidRPr="00B45E76" w:rsidRDefault="00925AD3" w:rsidP="00925AD3">
      <w:pPr>
        <w:ind w:left="4956"/>
        <w:jc w:val="both"/>
        <w:rPr>
          <w:b/>
          <w:i/>
        </w:rPr>
      </w:pPr>
      <w:r w:rsidRPr="00B45E76">
        <w:rPr>
          <w:b/>
          <w:i/>
        </w:rPr>
        <w:t>Altera redação dos dispositivos que menciona e dá outras providências.</w:t>
      </w:r>
    </w:p>
    <w:p w:rsidR="00925AD3" w:rsidRDefault="00925AD3" w:rsidP="00925AD3">
      <w:pPr>
        <w:pStyle w:val="BlockQuotation"/>
        <w:widowControl/>
        <w:ind w:left="4253" w:right="0"/>
      </w:pPr>
    </w:p>
    <w:p w:rsidR="00925AD3" w:rsidRDefault="00925AD3" w:rsidP="00925AD3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925AD3" w:rsidRDefault="00925AD3" w:rsidP="00925AD3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925AD3" w:rsidRPr="00990CFD" w:rsidRDefault="00925AD3" w:rsidP="00925AD3">
      <w:pPr>
        <w:jc w:val="both"/>
      </w:pPr>
      <w:r>
        <w:rPr>
          <w:rFonts w:ascii="Arial" w:hAnsi="Arial" w:cs="Arial"/>
          <w:sz w:val="22"/>
          <w:szCs w:val="22"/>
        </w:rPr>
        <w:tab/>
      </w:r>
      <w:r w:rsidRPr="00990CFD">
        <w:t>O POVO DO MUNICÍPIO DE FORMIGA, POR SEUS REPRESENTANTES, APROVA E EU SANCIONO A SEGUINTE LEI:</w:t>
      </w:r>
    </w:p>
    <w:p w:rsidR="00925AD3" w:rsidRPr="00D645C7" w:rsidRDefault="00925AD3" w:rsidP="00925AD3">
      <w:pPr>
        <w:pStyle w:val="BlockQuotation"/>
        <w:widowControl/>
        <w:ind w:left="0" w:right="0"/>
      </w:pPr>
    </w:p>
    <w:p w:rsidR="00925AD3" w:rsidRPr="005F69C3" w:rsidRDefault="00925AD3" w:rsidP="00925AD3">
      <w:pPr>
        <w:pStyle w:val="BlockQuotation"/>
        <w:widowControl/>
        <w:ind w:left="0" w:right="0"/>
      </w:pPr>
      <w:r w:rsidRPr="00D645C7">
        <w:tab/>
      </w:r>
      <w:r w:rsidRPr="005F69C3">
        <w:rPr>
          <w:b/>
        </w:rPr>
        <w:t>Art. 1º</w:t>
      </w:r>
      <w:r>
        <w:rPr>
          <w:b/>
        </w:rPr>
        <w:t>.</w:t>
      </w:r>
      <w:r w:rsidRPr="005F69C3">
        <w:t xml:space="preserve"> O § 1º, do artigo 44 da Lei nº. 5056, de 27 de julho de 2015, que dispõe sobre as diretrizes para elaboração da Lei Orçamentária de 2016, passa a viger com a seguinte redação:</w:t>
      </w:r>
    </w:p>
    <w:p w:rsidR="00925AD3" w:rsidRPr="005F69C3" w:rsidRDefault="00925AD3" w:rsidP="00925AD3">
      <w:pPr>
        <w:ind w:firstLine="1418"/>
        <w:jc w:val="both"/>
        <w:rPr>
          <w:b/>
          <w:bCs/>
          <w:i/>
        </w:rPr>
      </w:pPr>
    </w:p>
    <w:p w:rsidR="00925AD3" w:rsidRPr="005F69C3" w:rsidRDefault="00925AD3" w:rsidP="00925AD3">
      <w:pPr>
        <w:ind w:firstLine="708"/>
        <w:jc w:val="both"/>
        <w:rPr>
          <w:i/>
        </w:rPr>
      </w:pPr>
      <w:r w:rsidRPr="005F69C3">
        <w:rPr>
          <w:b/>
          <w:bCs/>
          <w:i/>
        </w:rPr>
        <w:t xml:space="preserve"> “</w:t>
      </w:r>
      <w:r w:rsidRPr="0075469F">
        <w:rPr>
          <w:bCs/>
          <w:i/>
        </w:rPr>
        <w:t>Art. 44</w:t>
      </w:r>
      <w:r w:rsidRPr="0075469F">
        <w:rPr>
          <w:i/>
        </w:rPr>
        <w:t xml:space="preserve">. </w:t>
      </w:r>
      <w:r w:rsidRPr="005F69C3">
        <w:rPr>
          <w:i/>
        </w:rPr>
        <w:t>[...]</w:t>
      </w:r>
    </w:p>
    <w:p w:rsidR="00925AD3" w:rsidRPr="005F69C3" w:rsidRDefault="00925AD3" w:rsidP="00925AD3">
      <w:pPr>
        <w:ind w:firstLine="1418"/>
        <w:jc w:val="both"/>
        <w:rPr>
          <w:i/>
        </w:rPr>
      </w:pPr>
    </w:p>
    <w:p w:rsidR="00925AD3" w:rsidRPr="005F69C3" w:rsidRDefault="00925AD3" w:rsidP="00925AD3">
      <w:pPr>
        <w:pStyle w:val="BlockQuotation"/>
        <w:widowControl/>
        <w:ind w:left="0" w:right="0"/>
        <w:rPr>
          <w:i/>
        </w:rPr>
      </w:pPr>
      <w:r>
        <w:tab/>
      </w:r>
      <w:r>
        <w:rPr>
          <w:b/>
          <w:i/>
        </w:rPr>
        <w:t xml:space="preserve">§1º. </w:t>
      </w:r>
      <w:r w:rsidRPr="005F69C3">
        <w:rPr>
          <w:i/>
        </w:rPr>
        <w:t xml:space="preserve">A Lei Orçamentária para o exercício de 2016 conterá autorização para abertura de créditos suplementares, podendo chegar até o limite de 30% (trinta por cento) do montante do orçamento </w:t>
      </w:r>
      <w:proofErr w:type="gramStart"/>
      <w:r w:rsidRPr="005F69C3">
        <w:rPr>
          <w:i/>
        </w:rPr>
        <w:t>previsto.”</w:t>
      </w:r>
      <w:proofErr w:type="gramEnd"/>
    </w:p>
    <w:p w:rsidR="00925AD3" w:rsidRPr="005F69C3" w:rsidRDefault="00925AD3" w:rsidP="00925AD3">
      <w:pPr>
        <w:pStyle w:val="BlockQuotation"/>
        <w:widowControl/>
        <w:ind w:left="0" w:right="0"/>
      </w:pPr>
    </w:p>
    <w:p w:rsidR="00925AD3" w:rsidRPr="005F69C3" w:rsidRDefault="00925AD3" w:rsidP="00925AD3">
      <w:pPr>
        <w:pStyle w:val="Blockquote"/>
        <w:tabs>
          <w:tab w:val="left" w:pos="709"/>
        </w:tabs>
        <w:spacing w:before="0" w:after="0"/>
        <w:ind w:left="0" w:right="6"/>
        <w:jc w:val="both"/>
        <w:rPr>
          <w:szCs w:val="24"/>
        </w:rPr>
      </w:pPr>
      <w:r>
        <w:rPr>
          <w:b/>
          <w:szCs w:val="24"/>
        </w:rPr>
        <w:tab/>
      </w:r>
      <w:r w:rsidRPr="005F69C3">
        <w:rPr>
          <w:b/>
          <w:szCs w:val="24"/>
        </w:rPr>
        <w:t>Art. 2º</w:t>
      </w:r>
      <w:r>
        <w:rPr>
          <w:b/>
          <w:szCs w:val="24"/>
        </w:rPr>
        <w:t>.</w:t>
      </w:r>
      <w:r w:rsidRPr="005F69C3">
        <w:rPr>
          <w:b/>
          <w:szCs w:val="24"/>
        </w:rPr>
        <w:t xml:space="preserve"> </w:t>
      </w:r>
      <w:r w:rsidRPr="005F69C3">
        <w:rPr>
          <w:szCs w:val="24"/>
        </w:rPr>
        <w:t xml:space="preserve">O inciso I, do art. 4º da Lei nº. 5076, de 18 de dezembro de 2015, que estima a receita e fixa a despesa do Município de </w:t>
      </w:r>
      <w:proofErr w:type="spellStart"/>
      <w:r w:rsidRPr="005F69C3">
        <w:rPr>
          <w:szCs w:val="24"/>
        </w:rPr>
        <w:t>Formiga-MG</w:t>
      </w:r>
      <w:proofErr w:type="spellEnd"/>
      <w:r w:rsidRPr="005F69C3">
        <w:rPr>
          <w:szCs w:val="24"/>
        </w:rPr>
        <w:t>, para o exercício financeiro de 2016, passa a ter a seguinte redação:</w:t>
      </w:r>
    </w:p>
    <w:p w:rsidR="00925AD3" w:rsidRPr="005F69C3" w:rsidRDefault="00925AD3" w:rsidP="00925AD3">
      <w:pPr>
        <w:pStyle w:val="Recuodecorpodetexto31"/>
        <w:ind w:left="0"/>
        <w:rPr>
          <w:rFonts w:ascii="Times New Roman" w:hAnsi="Times New Roman"/>
          <w:szCs w:val="24"/>
        </w:rPr>
      </w:pPr>
    </w:p>
    <w:p w:rsidR="00925AD3" w:rsidRPr="005F69C3" w:rsidRDefault="00925AD3" w:rsidP="00925AD3">
      <w:pPr>
        <w:pStyle w:val="Recuodecorpodetexto31"/>
        <w:ind w:left="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szCs w:val="24"/>
        </w:rPr>
        <w:tab/>
      </w:r>
      <w:r w:rsidRPr="005F69C3">
        <w:rPr>
          <w:rFonts w:ascii="Times New Roman" w:hAnsi="Times New Roman"/>
          <w:szCs w:val="24"/>
        </w:rPr>
        <w:t>“</w:t>
      </w:r>
      <w:r w:rsidRPr="0075469F">
        <w:rPr>
          <w:rFonts w:ascii="Times New Roman" w:hAnsi="Times New Roman"/>
          <w:bCs/>
          <w:i/>
          <w:iCs/>
          <w:szCs w:val="24"/>
        </w:rPr>
        <w:t>Art. 4º.</w:t>
      </w:r>
      <w:r w:rsidRPr="005F69C3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5F69C3">
        <w:rPr>
          <w:rFonts w:ascii="Times New Roman" w:hAnsi="Times New Roman"/>
          <w:bCs/>
          <w:i/>
          <w:iCs/>
          <w:szCs w:val="24"/>
        </w:rPr>
        <w:t>[...]</w:t>
      </w:r>
    </w:p>
    <w:p w:rsidR="00925AD3" w:rsidRPr="005F69C3" w:rsidRDefault="00925AD3" w:rsidP="00925AD3">
      <w:pPr>
        <w:pStyle w:val="Recuodecorpodetexto31"/>
        <w:ind w:left="0"/>
        <w:rPr>
          <w:rFonts w:ascii="Times New Roman" w:hAnsi="Times New Roman"/>
          <w:i/>
          <w:iCs/>
          <w:szCs w:val="24"/>
        </w:rPr>
      </w:pPr>
    </w:p>
    <w:p w:rsidR="00925AD3" w:rsidRPr="005F69C3" w:rsidRDefault="00925AD3" w:rsidP="00925AD3">
      <w:pPr>
        <w:pStyle w:val="Recuodecorpodetexto31"/>
        <w:ind w:left="0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ab/>
      </w:r>
      <w:r w:rsidRPr="005F69C3">
        <w:rPr>
          <w:rFonts w:ascii="Times New Roman" w:hAnsi="Times New Roman"/>
          <w:i/>
          <w:iCs/>
          <w:szCs w:val="24"/>
        </w:rPr>
        <w:t xml:space="preserve">I – abrir créditos suplementares, respeitadas as demais prescrições constitucionais e nos termos da Lei Federal nº 4.320/1964, até o valor correspondente a 30% (trinta por cento) do montante do orçamento </w:t>
      </w:r>
      <w:proofErr w:type="gramStart"/>
      <w:r w:rsidRPr="005F69C3">
        <w:rPr>
          <w:rFonts w:ascii="Times New Roman" w:hAnsi="Times New Roman"/>
          <w:i/>
          <w:iCs/>
          <w:szCs w:val="24"/>
        </w:rPr>
        <w:t>previsto.”</w:t>
      </w:r>
      <w:proofErr w:type="gramEnd"/>
    </w:p>
    <w:p w:rsidR="00925AD3" w:rsidRPr="00D645C7" w:rsidRDefault="00925AD3" w:rsidP="00925AD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  <w:szCs w:val="24"/>
        </w:rPr>
      </w:pPr>
    </w:p>
    <w:p w:rsidR="00925AD3" w:rsidRPr="00D645C7" w:rsidRDefault="00925AD3" w:rsidP="00925AD3">
      <w:pPr>
        <w:pStyle w:val="Blockquote"/>
        <w:tabs>
          <w:tab w:val="left" w:pos="709"/>
        </w:tabs>
        <w:spacing w:before="0" w:after="0"/>
        <w:ind w:right="6"/>
        <w:jc w:val="both"/>
        <w:rPr>
          <w:szCs w:val="24"/>
        </w:rPr>
      </w:pPr>
      <w:r>
        <w:rPr>
          <w:b/>
          <w:szCs w:val="24"/>
        </w:rPr>
        <w:tab/>
      </w:r>
      <w:r w:rsidRPr="00D645C7">
        <w:rPr>
          <w:b/>
          <w:szCs w:val="24"/>
        </w:rPr>
        <w:t>Art. 3º</w:t>
      </w:r>
      <w:r>
        <w:rPr>
          <w:b/>
          <w:szCs w:val="24"/>
        </w:rPr>
        <w:t>.</w:t>
      </w:r>
      <w:r w:rsidRPr="00D645C7">
        <w:rPr>
          <w:b/>
          <w:szCs w:val="24"/>
        </w:rPr>
        <w:t xml:space="preserve"> </w:t>
      </w:r>
      <w:r w:rsidRPr="00D645C7">
        <w:rPr>
          <w:szCs w:val="24"/>
        </w:rPr>
        <w:t>Esta Lei entra em vigor na data de sua publicação.</w:t>
      </w:r>
    </w:p>
    <w:p w:rsidR="00925AD3" w:rsidRDefault="00925AD3" w:rsidP="00925AD3">
      <w:pPr>
        <w:spacing w:line="360" w:lineRule="auto"/>
        <w:rPr>
          <w:lang w:eastAsia="pt-BR"/>
        </w:rPr>
      </w:pPr>
    </w:p>
    <w:p w:rsidR="00925AD3" w:rsidRDefault="00925AD3" w:rsidP="00925AD3">
      <w:pPr>
        <w:spacing w:line="360" w:lineRule="auto"/>
        <w:ind w:firstLine="708"/>
        <w:rPr>
          <w:color w:val="000000"/>
        </w:rPr>
      </w:pPr>
      <w:r w:rsidRPr="0062379F">
        <w:rPr>
          <w:lang w:eastAsia="pt-BR"/>
        </w:rPr>
        <w:t>Gabinete do Prefeito em Formiga,</w:t>
      </w:r>
      <w:r>
        <w:rPr>
          <w:color w:val="000000"/>
        </w:rPr>
        <w:t xml:space="preserve"> 14 de novembro de 2016.</w:t>
      </w:r>
    </w:p>
    <w:p w:rsidR="00925AD3" w:rsidRDefault="00925AD3" w:rsidP="00925AD3">
      <w:pPr>
        <w:spacing w:line="360" w:lineRule="auto"/>
        <w:jc w:val="center"/>
        <w:rPr>
          <w:color w:val="000000"/>
        </w:rPr>
      </w:pPr>
    </w:p>
    <w:p w:rsidR="00925AD3" w:rsidRDefault="00925AD3" w:rsidP="00925AD3">
      <w:pPr>
        <w:spacing w:line="360" w:lineRule="auto"/>
        <w:jc w:val="center"/>
        <w:rPr>
          <w:color w:val="000000"/>
        </w:rPr>
      </w:pPr>
    </w:p>
    <w:p w:rsidR="00925AD3" w:rsidRDefault="00925AD3" w:rsidP="00925AD3">
      <w:pPr>
        <w:jc w:val="center"/>
        <w:rPr>
          <w:color w:val="000000"/>
        </w:rPr>
      </w:pPr>
    </w:p>
    <w:p w:rsidR="00925AD3" w:rsidRPr="00EC4F9E" w:rsidRDefault="00925AD3" w:rsidP="00925AD3">
      <w:pPr>
        <w:jc w:val="center"/>
        <w:rPr>
          <w:b/>
          <w:i/>
          <w:color w:val="000000"/>
        </w:rPr>
      </w:pPr>
      <w:r w:rsidRPr="00EC4F9E">
        <w:rPr>
          <w:b/>
          <w:i/>
          <w:color w:val="000000"/>
        </w:rPr>
        <w:t>EDUARDO BRÁS NETO ALMEIDA</w:t>
      </w:r>
    </w:p>
    <w:p w:rsidR="00925AD3" w:rsidRPr="00623BE5" w:rsidRDefault="00925AD3" w:rsidP="00925AD3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925AD3" w:rsidRDefault="00925AD3" w:rsidP="00925AD3">
      <w:pPr>
        <w:jc w:val="center"/>
        <w:rPr>
          <w:color w:val="000000"/>
        </w:rPr>
      </w:pPr>
    </w:p>
    <w:p w:rsidR="00925AD3" w:rsidRDefault="00925AD3" w:rsidP="00925AD3">
      <w:pPr>
        <w:jc w:val="center"/>
        <w:rPr>
          <w:color w:val="000000"/>
        </w:rPr>
      </w:pPr>
    </w:p>
    <w:p w:rsidR="00925AD3" w:rsidRDefault="00925AD3" w:rsidP="00925AD3">
      <w:pPr>
        <w:jc w:val="center"/>
        <w:rPr>
          <w:color w:val="000000"/>
        </w:rPr>
      </w:pPr>
    </w:p>
    <w:p w:rsidR="00925AD3" w:rsidRDefault="00925AD3" w:rsidP="00925AD3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CARLOS HENRIQUE VESPÚCIO</w:t>
      </w:r>
    </w:p>
    <w:p w:rsidR="00925AD3" w:rsidRDefault="00925AD3" w:rsidP="00925AD3">
      <w:pPr>
        <w:tabs>
          <w:tab w:val="left" w:pos="1352"/>
        </w:tabs>
        <w:jc w:val="center"/>
        <w:rPr>
          <w:color w:val="000000"/>
        </w:rPr>
      </w:pPr>
      <w:r>
        <w:rPr>
          <w:color w:val="000000"/>
        </w:rPr>
        <w:t>Chefe de Gabinete</w:t>
      </w:r>
    </w:p>
    <w:p w:rsidR="0030374B" w:rsidRDefault="00925AD3" w:rsidP="00925AD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D3"/>
    <w:rsid w:val="004662F0"/>
    <w:rsid w:val="005B4ECA"/>
    <w:rsid w:val="0070535B"/>
    <w:rsid w:val="00925AD3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607B1-8B65-4433-A683-EF743E60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A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925AD3"/>
    <w:pPr>
      <w:widowControl/>
      <w:spacing w:before="100" w:after="100"/>
      <w:ind w:left="360" w:right="360"/>
    </w:pPr>
    <w:rPr>
      <w:rFonts w:eastAsia="SimSun"/>
      <w:kern w:val="0"/>
      <w:szCs w:val="20"/>
      <w:lang w:eastAsia="ar-SA" w:bidi="ar-SA"/>
    </w:rPr>
  </w:style>
  <w:style w:type="paragraph" w:customStyle="1" w:styleId="Recuodecorpodetexto31">
    <w:name w:val="Recuo de corpo de texto 31"/>
    <w:basedOn w:val="Normal"/>
    <w:rsid w:val="00925AD3"/>
    <w:pPr>
      <w:widowControl/>
      <w:ind w:left="1080"/>
      <w:jc w:val="both"/>
    </w:pPr>
    <w:rPr>
      <w:rFonts w:ascii="Arial" w:eastAsia="SimSun" w:hAnsi="Arial" w:cs="Arial"/>
      <w:kern w:val="0"/>
      <w:szCs w:val="20"/>
      <w:lang w:eastAsia="ar-SA" w:bidi="ar-SA"/>
    </w:rPr>
  </w:style>
  <w:style w:type="paragraph" w:customStyle="1" w:styleId="BlockQuotation">
    <w:name w:val="Block Quotation"/>
    <w:basedOn w:val="Normal"/>
    <w:rsid w:val="00925AD3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Indent2">
    <w:name w:val="Body Text Indent 2"/>
    <w:basedOn w:val="Normal"/>
    <w:rsid w:val="00925AD3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2018-07-10T18:07:00Z</dcterms:created>
  <dcterms:modified xsi:type="dcterms:W3CDTF">2018-07-10T18:07:00Z</dcterms:modified>
</cp:coreProperties>
</file>