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Em </w:t>
      </w:r>
      <w:proofErr w:type="gramStart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seg.,</w:t>
      </w:r>
      <w:proofErr w:type="gramEnd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 1 de fev. </w:t>
      </w:r>
      <w:proofErr w:type="gramStart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de</w:t>
      </w:r>
      <w:proofErr w:type="gramEnd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 2021 às 17:54, &lt;</w:t>
      </w:r>
      <w:hyperlink r:id="rId4" w:tgtFrame="_blank" w:history="1">
        <w:r w:rsidRPr="004E0DBA">
          <w:rPr>
            <w:rFonts w:ascii="Times New Roman" w:hAnsi="Times New Roman" w:cs="Times New Roman"/>
            <w:sz w:val="24"/>
            <w:szCs w:val="24"/>
            <w:lang w:eastAsia="pt-BR"/>
          </w:rPr>
          <w:t>cleusangela.barros@signumweb.com.br</w:t>
        </w:r>
      </w:hyperlink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&gt; escreveu: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Senhor pregoeiro,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Referente pregão </w:t>
      </w:r>
      <w:r w:rsidRPr="004E0DBA">
        <w:rPr>
          <w:rFonts w:ascii="Times New Roman" w:hAnsi="Times New Roman" w:cs="Times New Roman"/>
          <w:b/>
          <w:bCs/>
          <w:color w:val="222222"/>
          <w:sz w:val="24"/>
          <w:szCs w:val="24"/>
          <w:lang w:eastAsia="pt-BR"/>
        </w:rPr>
        <w:t>Processo Licitatório Nº 002/2021 Pregão Nº 002/2021, solicito esclarecimentos: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3    - DAS CONDIÇÕES DE PARTICIPAÇÃO</w:t>
      </w: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br/>
        <w:t>3.1   </w:t>
      </w:r>
      <w:proofErr w:type="gramStart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 Poderão</w:t>
      </w:r>
      <w:proofErr w:type="gramEnd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 participar do certame os interessados do ramo de atividade pertinente ao objeto desta licitação, QUE EFETUEM FORNECIMENTO NO MUNICÍPIO DE FORMIGA – MG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Entendi que os interessados devem usar a mão de obra do município.  Ou isso significa que somente empresa sediada no município poderá participar? 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br/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Sobre o valor, vale lembrar que o valor da tabela FEBRAPILS se refere ao valor do profissional. Se for considerado que a empresa vencedora terá de arcar com custos do direito de uso da </w:t>
      </w:r>
      <w:proofErr w:type="gramStart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imagem,  com</w:t>
      </w:r>
      <w:proofErr w:type="gramEnd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 todos os custos tributários e trabalhistas, ele se torna inexequível. 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br/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Aguardo esclarecimento.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br/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Atenciosamente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proofErr w:type="spellStart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Cleusangela</w:t>
      </w:r>
      <w:proofErr w:type="spellEnd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 Barros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CMO </w:t>
      </w:r>
      <w:proofErr w:type="spellStart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SignumWeb</w:t>
      </w:r>
      <w:proofErr w:type="spellEnd"/>
    </w:p>
    <w:p w:rsidR="00C54074" w:rsidRPr="004E0DBA" w:rsidRDefault="004E0DBA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hyperlink r:id="rId5" w:tgtFrame="_blank" w:history="1">
        <w:r w:rsidR="00C54074" w:rsidRPr="004E0DBA">
          <w:rPr>
            <w:rFonts w:ascii="Times New Roman" w:hAnsi="Times New Roman" w:cs="Times New Roman"/>
            <w:sz w:val="24"/>
            <w:szCs w:val="24"/>
            <w:lang w:eastAsia="pt-BR"/>
          </w:rPr>
          <w:t>signumweb.com.br</w:t>
        </w:r>
      </w:hyperlink>
    </w:p>
    <w:p w:rsidR="00C54074" w:rsidRPr="004E0DBA" w:rsidRDefault="00C54074" w:rsidP="004E0DBA">
      <w:pPr>
        <w:pStyle w:val="SemEspaamento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31 99898-4162</w:t>
      </w:r>
    </w:p>
    <w:p w:rsidR="004E0DBA" w:rsidRPr="004E0DBA" w:rsidRDefault="004E0DBA" w:rsidP="004E0D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  <w:proofErr w:type="gramStart"/>
      <w:r w:rsidRPr="004E0D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ter</w:t>
      </w:r>
      <w:proofErr w:type="gramEnd"/>
      <w:r w:rsidRPr="004E0D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, 2 de </w:t>
      </w:r>
      <w:proofErr w:type="spellStart"/>
      <w:r w:rsidRPr="004E0D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fev</w:t>
      </w:r>
      <w:proofErr w:type="spellEnd"/>
      <w:r w:rsidRPr="004E0D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de 2021 às 15:21, </w:t>
      </w:r>
      <w:proofErr w:type="spellStart"/>
      <w:r w:rsidRPr="004E0D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Licitção</w:t>
      </w:r>
      <w:proofErr w:type="spellEnd"/>
      <w:r w:rsidRPr="004E0D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Câmara Municipal de Formiga&lt;</w:t>
      </w:r>
      <w:hyperlink r:id="rId6" w:tgtFrame="_blank" w:history="1">
        <w:r w:rsidRPr="004E0DBA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pt-BR"/>
          </w:rPr>
          <w:t>licitacao@camaraformiga.mg.gov.br</w:t>
        </w:r>
      </w:hyperlink>
      <w:r w:rsidRPr="004E0D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&gt; escreveu: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Boa tarde </w:t>
      </w:r>
      <w:proofErr w:type="spellStart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Cleusangela</w:t>
      </w:r>
      <w:proofErr w:type="spellEnd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, gratos em esclarecer suas dúvidas, informamos que quanto ao enunciado “que efetuem fornecimento no município de Formiga...” assim como em todos nossos editais, deixamos claro quanto os produtos e serviços serem efetuados aqui na nossa cidade, pelo fato de que no passado, tivemos problemas com uma empresa que gostaria de concorrer a licitação de gasolina oferecendo as bombas em uma cidade a 23 km de Formiga. Quanto à mão de obra, também esclarecemos que não é obrigatório o uso de mão de obra do município. Sendo assim, não é obrigatória também a sede da empresa ser em Formiga. Sobre o valor da tabela FEBRAPILS, nosso setor de compras fez cotação junto à 4 empresas/associações para apurar esse valor, visto que também está baseado na referida tabela. Espero ter respondido as suas dúvidas </w:t>
      </w:r>
      <w:proofErr w:type="spellStart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Cleusangela</w:t>
      </w:r>
      <w:proofErr w:type="spellEnd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, caso negativo, estou </w:t>
      </w:r>
      <w:proofErr w:type="spellStart"/>
      <w:proofErr w:type="gramStart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a</w:t>
      </w:r>
      <w:proofErr w:type="spellEnd"/>
      <w:proofErr w:type="gramEnd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 disposição. 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Atenciosamente,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lastRenderedPageBreak/>
        <w:t>Marco Aurélio Almeida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Pregoeiro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Câmara Municipal de Formiga</w:t>
      </w:r>
    </w:p>
    <w:p w:rsidR="004E0DBA" w:rsidRPr="004E0DBA" w:rsidRDefault="004E0DBA" w:rsidP="004E0D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E0DBA" w:rsidRDefault="004E0DBA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Em ter., 2 de fev. </w:t>
      </w:r>
      <w:proofErr w:type="gramStart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de</w:t>
      </w:r>
      <w:proofErr w:type="gramEnd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 2021 às 16:07, &lt;</w:t>
      </w:r>
      <w:hyperlink r:id="rId7" w:tgtFrame="_blank" w:history="1">
        <w:r w:rsidRPr="004E0DBA">
          <w:rPr>
            <w:rFonts w:ascii="Times New Roman" w:hAnsi="Times New Roman" w:cs="Times New Roman"/>
            <w:sz w:val="24"/>
            <w:szCs w:val="24"/>
            <w:lang w:eastAsia="pt-BR"/>
          </w:rPr>
          <w:t>cleusangela.barros@signumweb.com.br</w:t>
        </w:r>
      </w:hyperlink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&gt; escreveu: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Obrigada pelo retorno!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Pretendemos participar do processo, porém nos preocupa a questão da exequibilidade, porque a tabela </w:t>
      </w:r>
      <w:proofErr w:type="spellStart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Febrapils</w:t>
      </w:r>
      <w:proofErr w:type="spellEnd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 trata dos honorários dos profissionais, sem a previsão de custos como os requeridos no certame, que entrariam como custos adicionais, tributários, trabalhistas, </w:t>
      </w:r>
      <w:proofErr w:type="spellStart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etc</w:t>
      </w:r>
      <w:proofErr w:type="spellEnd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 passíveis de inviabilizar a prestação do serviço. 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  ·     </w:t>
      </w:r>
      <w:proofErr w:type="gramStart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  Nos</w:t>
      </w:r>
      <w:proofErr w:type="gramEnd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 preços ofertados estão computados todos os custos inerentes aos encargos financeiros e trabalhistas, equipamentos e material para realização dos serviços, fretes (CIF), cargas, descargas, despesas com pessoal, impostos e quaisquer outros relacionados, de modo que o valor proposto constitua a única e total contraprestação pelo fornecimento do objeto do presente certame.  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</w:p>
    <w:p w:rsidR="00C54074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Só um alerta, porque sei que a vocês também interessa que o valor seja exequível. Participamos de outro certame e, com valor superior a esse tivemos que redigir justificativa de exequ</w:t>
      </w:r>
      <w:r w:rsid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ibilidade da proposta.</w:t>
      </w:r>
    </w:p>
    <w:p w:rsidR="004E0DBA" w:rsidRPr="004E0DBA" w:rsidRDefault="004E0DBA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______________________________________________________________________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2"/>
        <w:gridCol w:w="6"/>
        <w:gridCol w:w="6"/>
        <w:gridCol w:w="10"/>
      </w:tblGrid>
      <w:tr w:rsidR="00C54074" w:rsidRPr="004E0DBA" w:rsidTr="00C54074">
        <w:tc>
          <w:tcPr>
            <w:tcW w:w="9065" w:type="dxa"/>
            <w:noWrap/>
            <w:hideMark/>
          </w:tcPr>
          <w:tbl>
            <w:tblPr>
              <w:tblW w:w="90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5"/>
            </w:tblGrid>
            <w:tr w:rsidR="00C54074" w:rsidRPr="004E0DBA">
              <w:tc>
                <w:tcPr>
                  <w:tcW w:w="0" w:type="auto"/>
                  <w:vAlign w:val="center"/>
                  <w:hideMark/>
                </w:tcPr>
                <w:p w:rsidR="00C54074" w:rsidRPr="004E0DBA" w:rsidRDefault="00C54074" w:rsidP="004E0DBA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bCs/>
                      <w:color w:val="5F6368"/>
                      <w:spacing w:val="5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4E0DBA">
                    <w:rPr>
                      <w:rFonts w:ascii="Times New Roman" w:hAnsi="Times New Roman" w:cs="Times New Roman"/>
                      <w:bCs/>
                      <w:color w:val="202124"/>
                      <w:spacing w:val="3"/>
                      <w:sz w:val="24"/>
                      <w:szCs w:val="24"/>
                      <w:lang w:eastAsia="pt-BR"/>
                    </w:rPr>
                    <w:t>Licitção</w:t>
                  </w:r>
                  <w:proofErr w:type="spellEnd"/>
                  <w:r w:rsidRPr="004E0DBA">
                    <w:rPr>
                      <w:rFonts w:ascii="Times New Roman" w:hAnsi="Times New Roman" w:cs="Times New Roman"/>
                      <w:bCs/>
                      <w:color w:val="202124"/>
                      <w:spacing w:val="3"/>
                      <w:sz w:val="24"/>
                      <w:szCs w:val="24"/>
                      <w:lang w:eastAsia="pt-BR"/>
                    </w:rPr>
                    <w:t xml:space="preserve"> Câmara Municipal de Formiga</w:t>
                  </w:r>
                  <w:r w:rsidRPr="004E0DBA">
                    <w:rPr>
                      <w:rFonts w:ascii="Times New Roman" w:hAnsi="Times New Roman" w:cs="Times New Roman"/>
                      <w:bCs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 </w:t>
                  </w:r>
                  <w:r w:rsidRPr="004E0DBA">
                    <w:rPr>
                      <w:rFonts w:ascii="Times New Roman" w:hAnsi="Times New Roman" w:cs="Times New Roman"/>
                      <w:bCs/>
                      <w:color w:val="555555"/>
                      <w:spacing w:val="5"/>
                      <w:sz w:val="24"/>
                      <w:szCs w:val="24"/>
                      <w:lang w:eastAsia="pt-BR"/>
                    </w:rPr>
                    <w:t>&lt;licitacao@camaraformiga.mg.gov.br&gt;</w:t>
                  </w:r>
                </w:p>
              </w:tc>
            </w:tr>
          </w:tbl>
          <w:p w:rsidR="00C54074" w:rsidRPr="004E0DBA" w:rsidRDefault="00C54074" w:rsidP="004E0DBA">
            <w:pPr>
              <w:pStyle w:val="SemEspaamen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4E0DBA" w:rsidRPr="004E0DBA" w:rsidRDefault="004E0DBA" w:rsidP="004E0DBA">
            <w:pPr>
              <w:pStyle w:val="SemEspaamento"/>
              <w:jc w:val="both"/>
              <w:rPr>
                <w:rFonts w:ascii="Times New Roman" w:hAnsi="Times New Roman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C54074" w:rsidRPr="004E0DBA" w:rsidRDefault="00C54074" w:rsidP="004E0DBA">
            <w:pPr>
              <w:pStyle w:val="SemEspaamento"/>
              <w:jc w:val="both"/>
              <w:rPr>
                <w:rFonts w:ascii="Times New Roman" w:hAnsi="Times New Roman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54074" w:rsidRPr="004E0DBA" w:rsidRDefault="00C54074" w:rsidP="004E0DBA">
            <w:pPr>
              <w:pStyle w:val="SemEspaamento"/>
              <w:jc w:val="both"/>
              <w:rPr>
                <w:rFonts w:ascii="Times New Roman" w:hAnsi="Times New Roman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4E0DBA">
              <w:rPr>
                <w:rFonts w:ascii="Times New Roman" w:hAnsi="Times New Roman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3" name="Imagem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4074" w:rsidRPr="004E0DBA" w:rsidRDefault="00C54074" w:rsidP="004E0DBA">
            <w:pPr>
              <w:pStyle w:val="SemEspaamento"/>
              <w:jc w:val="both"/>
              <w:rPr>
                <w:rFonts w:ascii="Times New Roman" w:hAnsi="Times New Roman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4E0DBA">
              <w:rPr>
                <w:rFonts w:ascii="Times New Roman" w:hAnsi="Times New Roman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2" name="Imagem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074" w:rsidRPr="004E0DBA" w:rsidTr="00C54074">
        <w:tc>
          <w:tcPr>
            <w:tcW w:w="0" w:type="auto"/>
            <w:gridSpan w:val="3"/>
            <w:vAlign w:val="center"/>
            <w:hideMark/>
          </w:tcPr>
          <w:tbl>
            <w:tblPr>
              <w:tblW w:w="12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0"/>
            </w:tblGrid>
            <w:tr w:rsidR="00C54074" w:rsidRPr="004E0DBA">
              <w:tc>
                <w:tcPr>
                  <w:tcW w:w="0" w:type="auto"/>
                  <w:noWrap/>
                  <w:vAlign w:val="center"/>
                  <w:hideMark/>
                </w:tcPr>
                <w:p w:rsidR="00C54074" w:rsidRPr="004E0DBA" w:rsidRDefault="00C54074" w:rsidP="004E0DBA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4E0DBA">
                    <w:rPr>
                      <w:rFonts w:ascii="Times New Roman" w:hAnsi="Times New Roman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</w:t>
                  </w:r>
                  <w:proofErr w:type="gramEnd"/>
                  <w:r w:rsidRPr="004E0DBA">
                    <w:rPr>
                      <w:rFonts w:ascii="Times New Roman" w:hAnsi="Times New Roman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 </w:t>
                  </w:r>
                  <w:proofErr w:type="spellStart"/>
                  <w:r w:rsidRPr="004E0DBA">
                    <w:rPr>
                      <w:rFonts w:ascii="Times New Roman" w:hAnsi="Times New Roman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cleusangela.barros</w:t>
                  </w:r>
                  <w:proofErr w:type="spellEnd"/>
                </w:p>
                <w:p w:rsidR="00C54074" w:rsidRPr="004E0DBA" w:rsidRDefault="00C54074" w:rsidP="004E0DBA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E0DB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Imagem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4074" w:rsidRPr="004E0DBA" w:rsidRDefault="00C54074" w:rsidP="004E0DBA">
            <w:pPr>
              <w:pStyle w:val="SemEspaamen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074" w:rsidRPr="004E0DBA" w:rsidRDefault="00C54074" w:rsidP="004E0DBA">
            <w:pPr>
              <w:pStyle w:val="SemEspaamento"/>
              <w:jc w:val="both"/>
              <w:rPr>
                <w:rFonts w:ascii="Times New Roman" w:hAnsi="Times New Roman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:rsidR="004E0DBA" w:rsidRDefault="004E0DBA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Bom dia </w:t>
      </w:r>
      <w:proofErr w:type="spellStart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Cleusangela</w:t>
      </w:r>
      <w:proofErr w:type="spellEnd"/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, obrigado pelas dicas, nosso interesse realmente é que dê tudo certo ao final, qualquer outra dúvida estamos </w:t>
      </w:r>
      <w:r w:rsidR="008F470B"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à</w:t>
      </w: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 disposição. 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Atenciosamente,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Marco Aurélio Almeida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Pregoeiro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4E0DBA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Câmara Municipal de Formiga</w:t>
      </w:r>
    </w:p>
    <w:p w:rsidR="00C54074" w:rsidRPr="004E0DBA" w:rsidRDefault="00C54074" w:rsidP="004E0D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C54074" w:rsidRPr="004E0D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74"/>
    <w:rsid w:val="00082E46"/>
    <w:rsid w:val="004E0DBA"/>
    <w:rsid w:val="00551E9F"/>
    <w:rsid w:val="008F470B"/>
    <w:rsid w:val="00C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8F092-2794-46A2-8199-BF0A75A6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54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540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5407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qu">
    <w:name w:val="qu"/>
    <w:basedOn w:val="Fontepargpadro"/>
    <w:rsid w:val="00C54074"/>
  </w:style>
  <w:style w:type="character" w:customStyle="1" w:styleId="gd">
    <w:name w:val="gd"/>
    <w:basedOn w:val="Fontepargpadro"/>
    <w:rsid w:val="00C54074"/>
  </w:style>
  <w:style w:type="character" w:customStyle="1" w:styleId="go">
    <w:name w:val="go"/>
    <w:basedOn w:val="Fontepargpadro"/>
    <w:rsid w:val="00C54074"/>
  </w:style>
  <w:style w:type="character" w:customStyle="1" w:styleId="g3">
    <w:name w:val="g3"/>
    <w:basedOn w:val="Fontepargpadro"/>
    <w:rsid w:val="00C54074"/>
  </w:style>
  <w:style w:type="character" w:customStyle="1" w:styleId="hb">
    <w:name w:val="hb"/>
    <w:basedOn w:val="Fontepargpadro"/>
    <w:rsid w:val="00C54074"/>
  </w:style>
  <w:style w:type="character" w:customStyle="1" w:styleId="g2">
    <w:name w:val="g2"/>
    <w:basedOn w:val="Fontepargpadro"/>
    <w:rsid w:val="00C54074"/>
  </w:style>
  <w:style w:type="paragraph" w:styleId="SemEspaamento">
    <w:name w:val="No Spacing"/>
    <w:uiPriority w:val="1"/>
    <w:qFormat/>
    <w:rsid w:val="004E0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62">
          <w:blockQuote w:val="1"/>
          <w:marLeft w:val="192"/>
          <w:marRight w:val="0"/>
          <w:marTop w:val="0"/>
          <w:marBottom w:val="0"/>
          <w:divBdr>
            <w:top w:val="none" w:sz="0" w:space="0" w:color="auto"/>
            <w:left w:val="single" w:sz="12" w:space="12" w:color="317AE2"/>
            <w:bottom w:val="none" w:sz="0" w:space="0" w:color="auto"/>
            <w:right w:val="none" w:sz="0" w:space="0" w:color="auto"/>
          </w:divBdr>
          <w:divsChild>
            <w:div w:id="9184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3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13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72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79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96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8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93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632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9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3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3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94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218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mailto:cleusangela.barros@signumweb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maraformiga.mg.gov.br" TargetMode="External"/><Relationship Id="rId5" Type="http://schemas.openxmlformats.org/officeDocument/2006/relationships/hyperlink" Target="https://5cbe3b1f-57ab-4404-a877-5469a0812eb8.pipedrive.email/c/g43110l6y5/jkqoe033z4/z48mxn81kq/2?redirectUrl=https%3A%2F%2F5cbe3b1f-57ab-4404-a877-5469a0812eb8.pipedrive.email%2Fc%2Fg43110l6y5%2Fjkqoe033z4%2Fo4jejmjpyg%2F0%3FredirectUrl%3Dhttps%253A%252F%252Fwww.signumweb.com.br%252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5cbe3b1f-57ab-4404-a877-5469a0812eb8.pipedrive.email/c/g43110l6y5/jkqoe033z4/z48mxn81kq/1?redirectUrl=mailto%3Acleusangela.barros%40signumweb.com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647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Marquinho_Arquivo</dc:creator>
  <cp:keywords/>
  <dc:description/>
  <cp:lastModifiedBy>Imprensa</cp:lastModifiedBy>
  <cp:revision>2</cp:revision>
  <dcterms:created xsi:type="dcterms:W3CDTF">2021-02-03T11:35:00Z</dcterms:created>
  <dcterms:modified xsi:type="dcterms:W3CDTF">2021-02-03T13:36:00Z</dcterms:modified>
</cp:coreProperties>
</file>